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07B15" w14:textId="7A3F3F8C" w:rsidR="00BD45A9" w:rsidRPr="00BD45A9" w:rsidRDefault="00BD45A9" w:rsidP="00BD45A9">
      <w:pPr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D45A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Załącznik nr 2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</w:t>
      </w:r>
      <w:r w:rsidRPr="00BD45A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do SWZ</w:t>
      </w:r>
    </w:p>
    <w:p w14:paraId="01E074B4" w14:textId="0D2E7B72" w:rsidR="00BD45A9" w:rsidRDefault="00BD45A9" w:rsidP="00BD45A9">
      <w:pPr>
        <w:spacing w:after="0" w:line="240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D45A9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Postępowanie nr: DOD/DOŚ/2025/041</w:t>
      </w:r>
    </w:p>
    <w:p w14:paraId="374B09DC" w14:textId="77777777" w:rsidR="00BD45A9" w:rsidRDefault="00BD45A9" w:rsidP="00554F26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744C003" w14:textId="5082718D" w:rsidR="00554F26" w:rsidRDefault="00554F26" w:rsidP="00554F26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TABELA PARAMETRÓW</w:t>
      </w:r>
    </w:p>
    <w:p w14:paraId="7A5C533C" w14:textId="77777777" w:rsidR="00BD45A9" w:rsidRPr="00554F26" w:rsidRDefault="00BD45A9" w:rsidP="00554F26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54F26" w:rsidRPr="00554F26" w14:paraId="6FEDCDC9" w14:textId="77777777" w:rsidTr="006A5078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712ED" w14:textId="515CE48A" w:rsidR="00554F26" w:rsidRPr="00554F26" w:rsidRDefault="00BD45A9" w:rsidP="00554F26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D45A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Prowadzenie stałego monitoringu jakości powietrza i natężenia hałasu na terenie Portu Gdańsk wraz z systemem informatycznym oraz dostarcz</w:t>
            </w:r>
            <w:r w:rsidR="00422E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  <w:r w:rsidRPr="00BD45A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nie prognozy ryzyka pylenia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BD45A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 akumulacji pyłów</w:t>
            </w:r>
          </w:p>
        </w:tc>
      </w:tr>
    </w:tbl>
    <w:p w14:paraId="63B2A7D0" w14:textId="6B141EA2" w:rsidR="000718F5" w:rsidRDefault="000718F5" w:rsidP="00713D85">
      <w:pPr>
        <w:rPr>
          <w:rFonts w:ascii="Times New Roman" w:hAnsi="Times New Roman" w:cs="Times New Roman"/>
        </w:rPr>
      </w:pPr>
    </w:p>
    <w:p w14:paraId="5BBC429D" w14:textId="77777777" w:rsidR="00BD45A9" w:rsidRDefault="00BD45A9" w:rsidP="00713D85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126"/>
        <w:gridCol w:w="4869"/>
        <w:gridCol w:w="2092"/>
      </w:tblGrid>
      <w:tr w:rsidR="00C11946" w:rsidRPr="006526E5" w14:paraId="1E1A256A" w14:textId="77777777" w:rsidTr="00B474A6">
        <w:trPr>
          <w:trHeight w:val="702"/>
        </w:trPr>
        <w:tc>
          <w:tcPr>
            <w:tcW w:w="0" w:type="auto"/>
            <w:gridSpan w:val="4"/>
            <w:vAlign w:val="center"/>
          </w:tcPr>
          <w:p w14:paraId="027D5B09" w14:textId="5AF43353" w:rsidR="00C11946" w:rsidRPr="00D92059" w:rsidRDefault="00070983" w:rsidP="00554F2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URZĄDZENIE DO POMIARÓW STĘŻENIA PYŁÓW</w:t>
            </w:r>
            <w:r w:rsidRPr="00D920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O WIELKOŚCI CZĄSTEK PM2.5 / PM10</w:t>
            </w:r>
          </w:p>
        </w:tc>
      </w:tr>
      <w:tr w:rsidR="00A43A9C" w:rsidRPr="006526E5" w14:paraId="746D2BDF" w14:textId="77777777" w:rsidTr="00FF43E4">
        <w:trPr>
          <w:trHeight w:val="855"/>
        </w:trPr>
        <w:tc>
          <w:tcPr>
            <w:tcW w:w="2683" w:type="dxa"/>
            <w:gridSpan w:val="2"/>
            <w:vAlign w:val="center"/>
          </w:tcPr>
          <w:p w14:paraId="1DA2AB28" w14:textId="592A9EA3" w:rsidR="00C31481" w:rsidRPr="00D92059" w:rsidRDefault="00C31481" w:rsidP="00C314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sz w:val="24"/>
                <w:szCs w:val="24"/>
              </w:rPr>
              <w:t>Nazwa oferowanego urządzenia</w:t>
            </w:r>
          </w:p>
        </w:tc>
        <w:tc>
          <w:tcPr>
            <w:tcW w:w="6945" w:type="dxa"/>
            <w:gridSpan w:val="2"/>
            <w:vAlign w:val="center"/>
          </w:tcPr>
          <w:p w14:paraId="2B3D9440" w14:textId="650DA8F8" w:rsidR="00C31481" w:rsidRPr="00D92059" w:rsidRDefault="00C31481" w:rsidP="00C314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  <w:r w:rsidR="00204BD3" w:rsidRPr="00D9205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051FDC" w:rsidRPr="009A4760" w14:paraId="5DF30A42" w14:textId="77777777" w:rsidTr="00FF43E4">
        <w:trPr>
          <w:trHeight w:val="855"/>
        </w:trPr>
        <w:tc>
          <w:tcPr>
            <w:tcW w:w="0" w:type="auto"/>
            <w:vAlign w:val="center"/>
          </w:tcPr>
          <w:p w14:paraId="1CEE8547" w14:textId="450F540D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113" w:type="dxa"/>
            <w:vAlign w:val="center"/>
          </w:tcPr>
          <w:p w14:paraId="057BBEE7" w14:textId="7818604B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4811" w:type="dxa"/>
            <w:vAlign w:val="center"/>
          </w:tcPr>
          <w:p w14:paraId="775749AE" w14:textId="5A331AD3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Wymagane parametry</w:t>
            </w:r>
          </w:p>
        </w:tc>
        <w:tc>
          <w:tcPr>
            <w:tcW w:w="2134" w:type="dxa"/>
            <w:vAlign w:val="center"/>
          </w:tcPr>
          <w:p w14:paraId="6AB28707" w14:textId="7598FAF9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Parametry oferowanego urządzenia</w:t>
            </w:r>
          </w:p>
        </w:tc>
      </w:tr>
      <w:tr w:rsidR="00051FDC" w:rsidRPr="009A4760" w14:paraId="40FC1002" w14:textId="77777777" w:rsidTr="00FF43E4">
        <w:trPr>
          <w:trHeight w:val="855"/>
        </w:trPr>
        <w:tc>
          <w:tcPr>
            <w:tcW w:w="0" w:type="auto"/>
            <w:vAlign w:val="center"/>
          </w:tcPr>
          <w:p w14:paraId="4D8A1C65" w14:textId="2BA8D125" w:rsidR="00F57355" w:rsidRPr="009A4760" w:rsidRDefault="00F57355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13" w:type="dxa"/>
            <w:vAlign w:val="center"/>
          </w:tcPr>
          <w:p w14:paraId="4670320C" w14:textId="20FEF598" w:rsidR="00F57355" w:rsidRPr="009A4760" w:rsidRDefault="00F57355" w:rsidP="00F5735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9A4760">
              <w:rPr>
                <w:rFonts w:ascii="Times New Roman" w:hAnsi="Times New Roman" w:cs="Times New Roman"/>
              </w:rPr>
              <w:t>Zasada działania / pomiaru</w:t>
            </w:r>
          </w:p>
        </w:tc>
        <w:tc>
          <w:tcPr>
            <w:tcW w:w="4811" w:type="dxa"/>
            <w:vAlign w:val="center"/>
          </w:tcPr>
          <w:p w14:paraId="593CCAA7" w14:textId="60D54F75" w:rsidR="00F57355" w:rsidRPr="009A4760" w:rsidRDefault="00F57355" w:rsidP="00554F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7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4" w:type="dxa"/>
            <w:vAlign w:val="center"/>
          </w:tcPr>
          <w:p w14:paraId="0C374FC6" w14:textId="77777777" w:rsidR="00F57355" w:rsidRPr="009A4760" w:rsidRDefault="00F57355" w:rsidP="00554F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1CC2" w:rsidRPr="009A4760" w14:paraId="2AD65166" w14:textId="77777777" w:rsidTr="00FF43E4">
        <w:trPr>
          <w:trHeight w:val="395"/>
        </w:trPr>
        <w:tc>
          <w:tcPr>
            <w:tcW w:w="0" w:type="auto"/>
            <w:vAlign w:val="center"/>
          </w:tcPr>
          <w:p w14:paraId="097305CE" w14:textId="2A0986A1" w:rsidR="00EE1CC2" w:rsidRPr="009A4760" w:rsidRDefault="00EE1CC2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13" w:type="dxa"/>
            <w:vAlign w:val="center"/>
          </w:tcPr>
          <w:p w14:paraId="1CB2596C" w14:textId="3624FB3C" w:rsidR="00EE1CC2" w:rsidRPr="009A4760" w:rsidRDefault="00EE1CC2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Tryb pomiaru</w:t>
            </w:r>
          </w:p>
        </w:tc>
        <w:tc>
          <w:tcPr>
            <w:tcW w:w="4811" w:type="dxa"/>
            <w:vAlign w:val="center"/>
          </w:tcPr>
          <w:p w14:paraId="011D56CF" w14:textId="074FD729" w:rsidR="00EE1CC2" w:rsidRPr="009A4760" w:rsidRDefault="004E3C09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w</w:t>
            </w:r>
            <w:r w:rsidR="00EE1CC2" w:rsidRPr="009A4760">
              <w:rPr>
                <w:rFonts w:ascii="Times New Roman" w:hAnsi="Times New Roman" w:cs="Times New Roman"/>
              </w:rPr>
              <w:t xml:space="preserve"> czasie rzeczywistym</w:t>
            </w:r>
          </w:p>
        </w:tc>
        <w:tc>
          <w:tcPr>
            <w:tcW w:w="2134" w:type="dxa"/>
            <w:vAlign w:val="center"/>
          </w:tcPr>
          <w:p w14:paraId="5D97FD1E" w14:textId="77777777" w:rsidR="00EE1CC2" w:rsidRPr="009A4760" w:rsidRDefault="00EE1CC2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210C37E7" w14:textId="77777777" w:rsidTr="00FF43E4">
        <w:trPr>
          <w:trHeight w:val="395"/>
        </w:trPr>
        <w:tc>
          <w:tcPr>
            <w:tcW w:w="0" w:type="auto"/>
            <w:vAlign w:val="center"/>
          </w:tcPr>
          <w:p w14:paraId="6C1A0F60" w14:textId="715F92A4" w:rsidR="00C11946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3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ECCCBBD" w14:textId="77777777" w:rsidR="00C11946" w:rsidRPr="009A4760" w:rsidRDefault="00C11946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zasilania</w:t>
            </w:r>
          </w:p>
        </w:tc>
        <w:tc>
          <w:tcPr>
            <w:tcW w:w="4811" w:type="dxa"/>
            <w:vAlign w:val="center"/>
          </w:tcPr>
          <w:p w14:paraId="51B0E0DC" w14:textId="416EF291" w:rsidR="00C11946" w:rsidRPr="009A4760" w:rsidRDefault="0064163B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e</w:t>
            </w:r>
            <w:r w:rsidR="0076630A" w:rsidRPr="009A4760">
              <w:rPr>
                <w:rFonts w:ascii="Times New Roman" w:hAnsi="Times New Roman" w:cs="Times New Roman"/>
              </w:rPr>
              <w:t>lektryczne i/lub autonomiczne</w:t>
            </w:r>
            <w:r w:rsidRPr="009A476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34" w:type="dxa"/>
            <w:vAlign w:val="center"/>
          </w:tcPr>
          <w:p w14:paraId="09AF318A" w14:textId="77777777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08DEED4F" w14:textId="77777777" w:rsidTr="00FF43E4">
        <w:trPr>
          <w:trHeight w:val="395"/>
        </w:trPr>
        <w:tc>
          <w:tcPr>
            <w:tcW w:w="0" w:type="auto"/>
            <w:vAlign w:val="center"/>
          </w:tcPr>
          <w:p w14:paraId="0DCE6F2D" w14:textId="07CDE901" w:rsidR="00285EFD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4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438BB996" w14:textId="7D373D55" w:rsidR="00285EFD" w:rsidRPr="009A4760" w:rsidRDefault="00285EFD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Mobilna wersja urządzenia</w:t>
            </w:r>
          </w:p>
        </w:tc>
        <w:tc>
          <w:tcPr>
            <w:tcW w:w="4811" w:type="dxa"/>
            <w:vAlign w:val="center"/>
          </w:tcPr>
          <w:p w14:paraId="625B77B9" w14:textId="715E44AF" w:rsidR="00285EFD" w:rsidRPr="009A4760" w:rsidRDefault="00285EFD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</w:t>
            </w:r>
            <w:r w:rsidR="0064163B" w:rsidRPr="009A4760">
              <w:rPr>
                <w:rFonts w:ascii="Times New Roman" w:hAnsi="Times New Roman" w:cs="Times New Roman"/>
              </w:rPr>
              <w:t>, wymagane posiadanie urządzenia o identycznych parametrach technicznych w wersji mobilnej</w:t>
            </w:r>
          </w:p>
        </w:tc>
        <w:tc>
          <w:tcPr>
            <w:tcW w:w="2134" w:type="dxa"/>
            <w:vAlign w:val="center"/>
          </w:tcPr>
          <w:p w14:paraId="6A0CD1F1" w14:textId="77777777" w:rsidR="00285EFD" w:rsidRPr="009A4760" w:rsidRDefault="00285EFD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059" w:rsidRPr="009A4760" w14:paraId="095DD0AD" w14:textId="77777777" w:rsidTr="00FF43E4">
        <w:trPr>
          <w:trHeight w:val="395"/>
        </w:trPr>
        <w:tc>
          <w:tcPr>
            <w:tcW w:w="0" w:type="auto"/>
            <w:vAlign w:val="center"/>
          </w:tcPr>
          <w:p w14:paraId="0B8E857B" w14:textId="51466C3A" w:rsidR="0085282F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5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75A37E05" w14:textId="1AFE2DA6" w:rsidR="0085282F" w:rsidRPr="009A4760" w:rsidRDefault="0085282F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Pobór mocy</w:t>
            </w:r>
          </w:p>
        </w:tc>
        <w:tc>
          <w:tcPr>
            <w:tcW w:w="4811" w:type="dxa"/>
            <w:vAlign w:val="center"/>
          </w:tcPr>
          <w:p w14:paraId="1C268AD1" w14:textId="27496ECC" w:rsidR="0085282F" w:rsidRPr="009A4760" w:rsidRDefault="004E3C09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</w:t>
            </w:r>
            <w:r w:rsidR="00924164" w:rsidRPr="009A4760">
              <w:rPr>
                <w:rFonts w:ascii="Times New Roman" w:hAnsi="Times New Roman" w:cs="Times New Roman"/>
              </w:rPr>
              <w:t>aksymalnie do 10 W</w:t>
            </w:r>
          </w:p>
        </w:tc>
        <w:tc>
          <w:tcPr>
            <w:tcW w:w="2134" w:type="dxa"/>
            <w:vAlign w:val="center"/>
          </w:tcPr>
          <w:p w14:paraId="0DA8374A" w14:textId="77777777" w:rsidR="0085282F" w:rsidRPr="009A4760" w:rsidRDefault="0085282F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3D715AE0" w14:textId="77777777" w:rsidTr="00FF43E4">
        <w:trPr>
          <w:trHeight w:val="395"/>
        </w:trPr>
        <w:tc>
          <w:tcPr>
            <w:tcW w:w="0" w:type="auto"/>
            <w:vAlign w:val="center"/>
          </w:tcPr>
          <w:p w14:paraId="5E630873" w14:textId="60D824F0" w:rsidR="009E5F53" w:rsidRPr="009A4760" w:rsidRDefault="00FF43E4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6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18480D94" w14:textId="160CD227" w:rsidR="009E5F53" w:rsidRPr="009A4760" w:rsidRDefault="009E5F53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Odporność na warunki pogodowe</w:t>
            </w:r>
          </w:p>
        </w:tc>
        <w:tc>
          <w:tcPr>
            <w:tcW w:w="4811" w:type="dxa"/>
            <w:vAlign w:val="center"/>
          </w:tcPr>
          <w:p w14:paraId="1F3DAC87" w14:textId="6E51FD88" w:rsidR="009E5F53" w:rsidRPr="009A4760" w:rsidRDefault="004558EE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34" w:type="dxa"/>
            <w:vAlign w:val="center"/>
          </w:tcPr>
          <w:p w14:paraId="1C106EA4" w14:textId="77777777" w:rsidR="009E5F53" w:rsidRPr="009A4760" w:rsidRDefault="009E5F53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D28" w:rsidRPr="009A4760" w14:paraId="27C5517F" w14:textId="77777777" w:rsidTr="00FF43E4">
        <w:trPr>
          <w:trHeight w:val="395"/>
        </w:trPr>
        <w:tc>
          <w:tcPr>
            <w:tcW w:w="0" w:type="auto"/>
            <w:vAlign w:val="center"/>
          </w:tcPr>
          <w:p w14:paraId="520247AC" w14:textId="37C0F98C" w:rsidR="00437FB0" w:rsidRPr="009A4760" w:rsidRDefault="00FF43E4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7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C846D46" w14:textId="5E754747" w:rsidR="00437FB0" w:rsidRPr="009A4760" w:rsidRDefault="00437FB0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montażu</w:t>
            </w:r>
          </w:p>
        </w:tc>
        <w:tc>
          <w:tcPr>
            <w:tcW w:w="4811" w:type="dxa"/>
            <w:vAlign w:val="center"/>
          </w:tcPr>
          <w:p w14:paraId="3F60DD76" w14:textId="7ACA9D51" w:rsidR="00437FB0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Nie powodujący uszkodzenia infrastruktury Zamawiającego, dostosowany indywidualnie do każdego punktu pomiarowego, nie wpływający na bieżącą działalność portową. </w:t>
            </w:r>
          </w:p>
        </w:tc>
        <w:tc>
          <w:tcPr>
            <w:tcW w:w="2134" w:type="dxa"/>
            <w:vAlign w:val="center"/>
          </w:tcPr>
          <w:p w14:paraId="021CD934" w14:textId="77777777" w:rsidR="00437FB0" w:rsidRPr="009A4760" w:rsidRDefault="00437FB0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059" w:rsidRPr="009A4760" w14:paraId="4192E72D" w14:textId="77777777" w:rsidTr="00FF43E4">
        <w:trPr>
          <w:trHeight w:val="395"/>
        </w:trPr>
        <w:tc>
          <w:tcPr>
            <w:tcW w:w="0" w:type="auto"/>
            <w:vAlign w:val="center"/>
          </w:tcPr>
          <w:p w14:paraId="59235E0B" w14:textId="7DDB30E2" w:rsidR="006D2D48" w:rsidRPr="009A4760" w:rsidRDefault="00FF43E4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8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CDBAB28" w14:textId="4447F181" w:rsidR="006D2D48" w:rsidRPr="009A4760" w:rsidRDefault="006D2D48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Zakres pomiarowy (rozmiar)</w:t>
            </w:r>
          </w:p>
        </w:tc>
        <w:tc>
          <w:tcPr>
            <w:tcW w:w="4811" w:type="dxa"/>
            <w:vAlign w:val="center"/>
          </w:tcPr>
          <w:p w14:paraId="5241EB3B" w14:textId="36FEEFEB" w:rsidR="006D2D48" w:rsidRPr="009A4760" w:rsidRDefault="006D2D48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1,0 – 2,5 µm; 2,5 – 10 µm</w:t>
            </w:r>
          </w:p>
        </w:tc>
        <w:tc>
          <w:tcPr>
            <w:tcW w:w="2134" w:type="dxa"/>
            <w:vAlign w:val="center"/>
          </w:tcPr>
          <w:p w14:paraId="45EA1E22" w14:textId="77777777" w:rsidR="006D2D48" w:rsidRPr="009A4760" w:rsidRDefault="006D2D48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31B494B8" w14:textId="77777777" w:rsidTr="00FF43E4">
        <w:trPr>
          <w:trHeight w:val="422"/>
        </w:trPr>
        <w:tc>
          <w:tcPr>
            <w:tcW w:w="0" w:type="auto"/>
            <w:vAlign w:val="center"/>
          </w:tcPr>
          <w:p w14:paraId="6CC9584E" w14:textId="5745421D" w:rsidR="00C11946" w:rsidRPr="009A4760" w:rsidRDefault="00FF43E4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9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034D9BCE" w14:textId="5D05D73C" w:rsidR="00C11946" w:rsidRPr="009A4760" w:rsidRDefault="00C11946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Zakres </w:t>
            </w:r>
            <w:r w:rsidR="006D2D48" w:rsidRPr="009A4760">
              <w:rPr>
                <w:rFonts w:ascii="Times New Roman" w:hAnsi="Times New Roman" w:cs="Times New Roman"/>
              </w:rPr>
              <w:t>pomiarowy (stężenie)</w:t>
            </w:r>
          </w:p>
        </w:tc>
        <w:tc>
          <w:tcPr>
            <w:tcW w:w="4811" w:type="dxa"/>
            <w:vAlign w:val="center"/>
          </w:tcPr>
          <w:p w14:paraId="535EDDDD" w14:textId="37DFA575" w:rsidR="00C11946" w:rsidRPr="009A4760" w:rsidRDefault="00C54351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0</w:t>
            </w:r>
            <w:r w:rsidR="00F4168A" w:rsidRPr="009A4760">
              <w:rPr>
                <w:rFonts w:ascii="Times New Roman" w:hAnsi="Times New Roman" w:cs="Times New Roman"/>
              </w:rPr>
              <w:t xml:space="preserve"> </w:t>
            </w:r>
            <w:r w:rsidR="00204BD3" w:rsidRPr="009A4760">
              <w:rPr>
                <w:rFonts w:ascii="Times New Roman" w:hAnsi="Times New Roman" w:cs="Times New Roman"/>
              </w:rPr>
              <w:t>–</w:t>
            </w:r>
            <w:r w:rsidR="00F4168A" w:rsidRPr="009A4760">
              <w:rPr>
                <w:rFonts w:ascii="Times New Roman" w:hAnsi="Times New Roman" w:cs="Times New Roman"/>
              </w:rPr>
              <w:t xml:space="preserve"> </w:t>
            </w:r>
            <w:r w:rsidRPr="009A4760">
              <w:rPr>
                <w:rFonts w:ascii="Times New Roman" w:hAnsi="Times New Roman" w:cs="Times New Roman"/>
              </w:rPr>
              <w:t>1</w:t>
            </w:r>
            <w:r w:rsidR="002B05C4" w:rsidRPr="009A4760">
              <w:rPr>
                <w:rFonts w:ascii="Times New Roman" w:hAnsi="Times New Roman" w:cs="Times New Roman"/>
              </w:rPr>
              <w:t xml:space="preserve"> </w:t>
            </w:r>
            <w:r w:rsidRPr="009A4760">
              <w:rPr>
                <w:rFonts w:ascii="Times New Roman" w:hAnsi="Times New Roman" w:cs="Times New Roman"/>
              </w:rPr>
              <w:t>000 µg/m</w:t>
            </w:r>
            <w:r w:rsidRPr="009A476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34" w:type="dxa"/>
            <w:vAlign w:val="center"/>
          </w:tcPr>
          <w:p w14:paraId="797251AF" w14:textId="77777777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087F45AB" w14:textId="77777777" w:rsidTr="00FF43E4">
        <w:trPr>
          <w:trHeight w:val="146"/>
        </w:trPr>
        <w:tc>
          <w:tcPr>
            <w:tcW w:w="0" w:type="auto"/>
            <w:vAlign w:val="center"/>
          </w:tcPr>
          <w:p w14:paraId="403E026A" w14:textId="61F57B26" w:rsidR="00C11946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0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25EF7D18" w14:textId="77777777" w:rsidR="00C11946" w:rsidRPr="009A4760" w:rsidRDefault="00C11946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Precyzja pomiaru</w:t>
            </w:r>
          </w:p>
        </w:tc>
        <w:tc>
          <w:tcPr>
            <w:tcW w:w="4811" w:type="dxa"/>
            <w:vAlign w:val="center"/>
          </w:tcPr>
          <w:p w14:paraId="6F9EBA5D" w14:textId="75A295FE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Poniżej </w:t>
            </w:r>
            <w:r w:rsidR="00AF368A" w:rsidRPr="009A4760">
              <w:rPr>
                <w:rFonts w:ascii="Times New Roman" w:hAnsi="Times New Roman" w:cs="Times New Roman"/>
              </w:rPr>
              <w:t>10</w:t>
            </w:r>
            <w:r w:rsidRPr="009A47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34" w:type="dxa"/>
            <w:vAlign w:val="center"/>
          </w:tcPr>
          <w:p w14:paraId="376067EA" w14:textId="77777777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1A7F571C" w14:textId="77777777" w:rsidTr="00FF43E4">
        <w:trPr>
          <w:trHeight w:val="418"/>
        </w:trPr>
        <w:tc>
          <w:tcPr>
            <w:tcW w:w="0" w:type="auto"/>
            <w:vAlign w:val="center"/>
          </w:tcPr>
          <w:p w14:paraId="15A05371" w14:textId="20A568DA" w:rsidR="00C11946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1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42ADD0DF" w14:textId="77777777" w:rsidR="00C11946" w:rsidRPr="009A4760" w:rsidRDefault="00C11946" w:rsidP="00554F2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Rozdzielczość</w:t>
            </w:r>
          </w:p>
        </w:tc>
        <w:tc>
          <w:tcPr>
            <w:tcW w:w="4811" w:type="dxa"/>
            <w:vAlign w:val="center"/>
          </w:tcPr>
          <w:p w14:paraId="2132C50B" w14:textId="00DBC1BA" w:rsidR="00C11946" w:rsidRPr="009A4760" w:rsidRDefault="006D430B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 µg/m</w:t>
            </w:r>
            <w:r w:rsidRPr="009A476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34" w:type="dxa"/>
            <w:vAlign w:val="center"/>
          </w:tcPr>
          <w:p w14:paraId="33BDFC28" w14:textId="77777777" w:rsidR="00C11946" w:rsidRPr="009A4760" w:rsidRDefault="00C11946" w:rsidP="00554F2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059" w:rsidRPr="009A4760" w14:paraId="1A29761F" w14:textId="77777777" w:rsidTr="00FF43E4">
        <w:trPr>
          <w:trHeight w:val="418"/>
        </w:trPr>
        <w:tc>
          <w:tcPr>
            <w:tcW w:w="0" w:type="auto"/>
            <w:vAlign w:val="center"/>
          </w:tcPr>
          <w:p w14:paraId="74692F23" w14:textId="0F281B8E" w:rsidR="00D330C2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2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02423D3E" w14:textId="5DE319DC" w:rsidR="00D330C2" w:rsidRPr="009A4760" w:rsidRDefault="00D330C2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Zakres temperatury </w:t>
            </w:r>
            <w:r w:rsidR="00B4469D" w:rsidRPr="009A4760">
              <w:rPr>
                <w:rFonts w:ascii="Times New Roman" w:hAnsi="Times New Roman" w:cs="Times New Roman"/>
              </w:rPr>
              <w:t>roboczej</w:t>
            </w:r>
          </w:p>
        </w:tc>
        <w:tc>
          <w:tcPr>
            <w:tcW w:w="4811" w:type="dxa"/>
            <w:vAlign w:val="center"/>
          </w:tcPr>
          <w:p w14:paraId="423419D0" w14:textId="0E5F57AC" w:rsidR="00D330C2" w:rsidRPr="009A4760" w:rsidRDefault="004E3C09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</w:t>
            </w:r>
            <w:r w:rsidR="00927B65" w:rsidRPr="009A4760">
              <w:rPr>
                <w:rFonts w:ascii="Times New Roman" w:hAnsi="Times New Roman" w:cs="Times New Roman"/>
              </w:rPr>
              <w:t>in</w:t>
            </w:r>
            <w:r w:rsidRPr="009A4760">
              <w:rPr>
                <w:rFonts w:ascii="Times New Roman" w:hAnsi="Times New Roman" w:cs="Times New Roman"/>
              </w:rPr>
              <w:t>.</w:t>
            </w:r>
            <w:r w:rsidR="00927B65" w:rsidRPr="009A4760">
              <w:rPr>
                <w:rFonts w:ascii="Times New Roman" w:hAnsi="Times New Roman" w:cs="Times New Roman"/>
              </w:rPr>
              <w:t xml:space="preserve"> </w:t>
            </w:r>
            <w:r w:rsidR="00D330C2" w:rsidRPr="009A4760">
              <w:rPr>
                <w:rFonts w:ascii="Times New Roman" w:hAnsi="Times New Roman" w:cs="Times New Roman"/>
              </w:rPr>
              <w:t>-10℃ - +50℃</w:t>
            </w:r>
          </w:p>
        </w:tc>
        <w:tc>
          <w:tcPr>
            <w:tcW w:w="2134" w:type="dxa"/>
            <w:vAlign w:val="center"/>
          </w:tcPr>
          <w:p w14:paraId="63CF136F" w14:textId="77777777" w:rsidR="00D330C2" w:rsidRPr="009A4760" w:rsidRDefault="00D330C2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059" w:rsidRPr="009A4760" w14:paraId="38E8D64D" w14:textId="77777777" w:rsidTr="00FF43E4">
        <w:trPr>
          <w:trHeight w:val="418"/>
        </w:trPr>
        <w:tc>
          <w:tcPr>
            <w:tcW w:w="0" w:type="auto"/>
            <w:vAlign w:val="center"/>
          </w:tcPr>
          <w:p w14:paraId="32552D66" w14:textId="2A1E0D97" w:rsidR="00B4469D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3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08BB66EB" w14:textId="004C671B" w:rsidR="00B4469D" w:rsidRPr="009A4760" w:rsidRDefault="00B4469D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Zakres wilgotności roboczej</w:t>
            </w:r>
          </w:p>
        </w:tc>
        <w:tc>
          <w:tcPr>
            <w:tcW w:w="4811" w:type="dxa"/>
            <w:vAlign w:val="center"/>
          </w:tcPr>
          <w:p w14:paraId="1867F614" w14:textId="518728FB" w:rsidR="00B4469D" w:rsidRPr="009A4760" w:rsidRDefault="000C2BFA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0~99% RH</w:t>
            </w:r>
          </w:p>
        </w:tc>
        <w:tc>
          <w:tcPr>
            <w:tcW w:w="2134" w:type="dxa"/>
            <w:vAlign w:val="center"/>
          </w:tcPr>
          <w:p w14:paraId="67581349" w14:textId="77777777" w:rsidR="00B4469D" w:rsidRPr="009A4760" w:rsidRDefault="00B4469D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D28" w:rsidRPr="009A4760" w14:paraId="6E936855" w14:textId="77777777" w:rsidTr="00FF43E4">
        <w:trPr>
          <w:trHeight w:val="418"/>
        </w:trPr>
        <w:tc>
          <w:tcPr>
            <w:tcW w:w="0" w:type="auto"/>
            <w:vAlign w:val="center"/>
          </w:tcPr>
          <w:p w14:paraId="3849171B" w14:textId="2A338092" w:rsidR="0055425C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lastRenderedPageBreak/>
              <w:t>1</w:t>
            </w:r>
            <w:r w:rsidR="00FF43E4" w:rsidRPr="009A4760">
              <w:rPr>
                <w:rFonts w:ascii="Times New Roman" w:hAnsi="Times New Roman" w:cs="Times New Roman"/>
              </w:rPr>
              <w:t>4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67083854" w14:textId="5DFB5353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Aktualizacja danych pomiarowych</w:t>
            </w:r>
          </w:p>
        </w:tc>
        <w:tc>
          <w:tcPr>
            <w:tcW w:w="4811" w:type="dxa"/>
            <w:vAlign w:val="center"/>
          </w:tcPr>
          <w:p w14:paraId="4165E055" w14:textId="0DB87FE8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nie mniej niż co 10 minut</w:t>
            </w:r>
          </w:p>
        </w:tc>
        <w:tc>
          <w:tcPr>
            <w:tcW w:w="2134" w:type="dxa"/>
            <w:vAlign w:val="center"/>
          </w:tcPr>
          <w:p w14:paraId="7C5BF358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D28" w:rsidRPr="009A4760" w14:paraId="66A6C659" w14:textId="77777777" w:rsidTr="00FF43E4">
        <w:trPr>
          <w:trHeight w:val="418"/>
        </w:trPr>
        <w:tc>
          <w:tcPr>
            <w:tcW w:w="0" w:type="auto"/>
            <w:vAlign w:val="center"/>
          </w:tcPr>
          <w:p w14:paraId="22ABD60E" w14:textId="41ABD136" w:rsidR="0055425C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5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53F9E7E" w14:textId="728C4F01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Jednoczesne pomiary temperatury powietrza atmosferycznego</w:t>
            </w:r>
          </w:p>
        </w:tc>
        <w:tc>
          <w:tcPr>
            <w:tcW w:w="4811" w:type="dxa"/>
            <w:vAlign w:val="center"/>
          </w:tcPr>
          <w:p w14:paraId="64B02595" w14:textId="2715E68A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34" w:type="dxa"/>
            <w:vAlign w:val="center"/>
          </w:tcPr>
          <w:p w14:paraId="549EAEDA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059" w:rsidRPr="009A4760" w14:paraId="5189E75A" w14:textId="77777777" w:rsidTr="00FF43E4">
        <w:trPr>
          <w:trHeight w:val="418"/>
        </w:trPr>
        <w:tc>
          <w:tcPr>
            <w:tcW w:w="0" w:type="auto"/>
            <w:vAlign w:val="center"/>
          </w:tcPr>
          <w:p w14:paraId="10270169" w14:textId="63D6D5A4" w:rsidR="0055425C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6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436DC86D" w14:textId="29E91CF4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Jednoczesne pomiary natężenia hałasu</w:t>
            </w:r>
          </w:p>
        </w:tc>
        <w:tc>
          <w:tcPr>
            <w:tcW w:w="4811" w:type="dxa"/>
            <w:vAlign w:val="center"/>
          </w:tcPr>
          <w:p w14:paraId="7F7A93A8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</w:t>
            </w:r>
          </w:p>
          <w:p w14:paraId="65AEC8AD" w14:textId="3CB11189" w:rsidR="009E1C79" w:rsidRPr="009A4760" w:rsidRDefault="009E1C79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Podstawowe parametry: zakres pomiaru 30-130 </w:t>
            </w:r>
            <w:proofErr w:type="spellStart"/>
            <w:r w:rsidRPr="009A4760">
              <w:rPr>
                <w:rFonts w:ascii="Times New Roman" w:hAnsi="Times New Roman" w:cs="Times New Roman"/>
              </w:rPr>
              <w:t>dB</w:t>
            </w:r>
            <w:proofErr w:type="spellEnd"/>
            <w:r w:rsidR="003B5CDB" w:rsidRPr="009A4760">
              <w:rPr>
                <w:rFonts w:ascii="Times New Roman" w:hAnsi="Times New Roman" w:cs="Times New Roman"/>
              </w:rPr>
              <w:t xml:space="preserve"> (A)</w:t>
            </w:r>
            <w:r w:rsidRPr="009A4760">
              <w:rPr>
                <w:rFonts w:ascii="Times New Roman" w:hAnsi="Times New Roman" w:cs="Times New Roman"/>
              </w:rPr>
              <w:t xml:space="preserve">; dokładność pomiaru </w:t>
            </w:r>
            <w:r w:rsidR="003B5CDB" w:rsidRPr="009A4760">
              <w:rPr>
                <w:rFonts w:ascii="Times New Roman" w:hAnsi="Times New Roman" w:cs="Times New Roman"/>
              </w:rPr>
              <w:t>±</w:t>
            </w:r>
            <w:r w:rsidRPr="009A4760">
              <w:rPr>
                <w:rFonts w:ascii="Times New Roman" w:hAnsi="Times New Roman" w:cs="Times New Roman"/>
              </w:rPr>
              <w:t xml:space="preserve"> 1,5 </w:t>
            </w:r>
            <w:proofErr w:type="spellStart"/>
            <w:r w:rsidRPr="009A4760">
              <w:rPr>
                <w:rFonts w:ascii="Times New Roman" w:hAnsi="Times New Roman" w:cs="Times New Roman"/>
              </w:rPr>
              <w:t>dB</w:t>
            </w:r>
            <w:proofErr w:type="spellEnd"/>
            <w:r w:rsidRPr="009A4760">
              <w:rPr>
                <w:rFonts w:ascii="Times New Roman" w:hAnsi="Times New Roman" w:cs="Times New Roman"/>
              </w:rPr>
              <w:t xml:space="preserve">; </w:t>
            </w:r>
            <w:r w:rsidR="003B5CDB" w:rsidRPr="009A4760">
              <w:rPr>
                <w:rFonts w:ascii="Times New Roman" w:hAnsi="Times New Roman" w:cs="Times New Roman"/>
              </w:rPr>
              <w:t>Zakres częstotliwości</w:t>
            </w:r>
            <w:r w:rsidRPr="009A4760">
              <w:rPr>
                <w:rFonts w:ascii="Times New Roman" w:hAnsi="Times New Roman" w:cs="Times New Roman"/>
              </w:rPr>
              <w:t xml:space="preserve"> 31,5 </w:t>
            </w:r>
            <w:proofErr w:type="spellStart"/>
            <w:r w:rsidRPr="009A4760">
              <w:rPr>
                <w:rFonts w:ascii="Times New Roman" w:hAnsi="Times New Roman" w:cs="Times New Roman"/>
              </w:rPr>
              <w:t>Hz</w:t>
            </w:r>
            <w:proofErr w:type="spellEnd"/>
            <w:r w:rsidRPr="009A4760">
              <w:rPr>
                <w:rFonts w:ascii="Times New Roman" w:hAnsi="Times New Roman" w:cs="Times New Roman"/>
              </w:rPr>
              <w:t xml:space="preserve"> – 8,5 kHz; rozdzielczość 0,1 </w:t>
            </w:r>
            <w:proofErr w:type="spellStart"/>
            <w:r w:rsidRPr="009A4760">
              <w:rPr>
                <w:rFonts w:ascii="Times New Roman" w:hAnsi="Times New Roman" w:cs="Times New Roman"/>
              </w:rPr>
              <w:t>dB</w:t>
            </w:r>
            <w:proofErr w:type="spellEnd"/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4" w:type="dxa"/>
            <w:vAlign w:val="center"/>
          </w:tcPr>
          <w:p w14:paraId="7D556ED5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3BDF6284" w14:textId="77777777" w:rsidTr="00FF43E4">
        <w:trPr>
          <w:trHeight w:val="840"/>
        </w:trPr>
        <w:tc>
          <w:tcPr>
            <w:tcW w:w="0" w:type="auto"/>
            <w:vAlign w:val="center"/>
          </w:tcPr>
          <w:p w14:paraId="223D9914" w14:textId="7488FA39" w:rsidR="0055425C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7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02647D1" w14:textId="1E96AB09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Możliwość rozbudowy urządzenia</w:t>
            </w:r>
          </w:p>
        </w:tc>
        <w:tc>
          <w:tcPr>
            <w:tcW w:w="4811" w:type="dxa"/>
            <w:vAlign w:val="center"/>
          </w:tcPr>
          <w:p w14:paraId="479DF591" w14:textId="0C1DAA8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TAK, </w:t>
            </w:r>
            <w:r w:rsidR="00204BD3" w:rsidRPr="009A4760">
              <w:rPr>
                <w:rFonts w:ascii="Times New Roman" w:hAnsi="Times New Roman" w:cs="Times New Roman"/>
              </w:rPr>
              <w:t>np</w:t>
            </w:r>
            <w:r w:rsidRPr="009A4760">
              <w:rPr>
                <w:rFonts w:ascii="Times New Roman" w:hAnsi="Times New Roman" w:cs="Times New Roman"/>
              </w:rPr>
              <w:t>. badanie innych parametrów środowiska</w:t>
            </w:r>
          </w:p>
        </w:tc>
        <w:tc>
          <w:tcPr>
            <w:tcW w:w="2134" w:type="dxa"/>
            <w:vAlign w:val="center"/>
          </w:tcPr>
          <w:p w14:paraId="11E290F3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7144B5F0" w14:textId="77777777" w:rsidTr="00FF43E4">
        <w:trPr>
          <w:trHeight w:val="517"/>
        </w:trPr>
        <w:tc>
          <w:tcPr>
            <w:tcW w:w="0" w:type="auto"/>
            <w:vAlign w:val="center"/>
          </w:tcPr>
          <w:p w14:paraId="762D378A" w14:textId="49DF70ED" w:rsidR="0055425C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8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FB89840" w14:textId="3D62B2DA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Certyfikacja</w:t>
            </w:r>
          </w:p>
        </w:tc>
        <w:tc>
          <w:tcPr>
            <w:tcW w:w="4811" w:type="dxa"/>
            <w:vAlign w:val="center"/>
          </w:tcPr>
          <w:p w14:paraId="27B5B77A" w14:textId="4B58A4E4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 dla pomiarów pyłów PM2.5 i PM10</w:t>
            </w:r>
            <w:r w:rsidR="00AC47BA" w:rsidRPr="009A4760">
              <w:rPr>
                <w:rFonts w:ascii="Times New Roman" w:hAnsi="Times New Roman" w:cs="Times New Roman"/>
              </w:rPr>
              <w:t>: świadectwo</w:t>
            </w:r>
            <w:r w:rsidR="001E24B5" w:rsidRPr="009A4760">
              <w:rPr>
                <w:rFonts w:ascii="Times New Roman" w:hAnsi="Times New Roman" w:cs="Times New Roman"/>
              </w:rPr>
              <w:t>/certyfikat</w:t>
            </w:r>
            <w:r w:rsidR="00AC47BA" w:rsidRPr="009A4760">
              <w:rPr>
                <w:rFonts w:ascii="Times New Roman" w:hAnsi="Times New Roman" w:cs="Times New Roman"/>
              </w:rPr>
              <w:t xml:space="preserve"> równoważności względem metody referencyjnej</w:t>
            </w:r>
            <w:r w:rsidR="001E24B5" w:rsidRPr="009A4760">
              <w:rPr>
                <w:rFonts w:ascii="Times New Roman" w:hAnsi="Times New Roman" w:cs="Times New Roman"/>
              </w:rPr>
              <w:t xml:space="preserve"> </w:t>
            </w:r>
            <w:r w:rsidR="00B77CD3" w:rsidRPr="009A4760">
              <w:rPr>
                <w:rFonts w:ascii="Times New Roman" w:hAnsi="Times New Roman" w:cs="Times New Roman"/>
              </w:rPr>
              <w:t>(</w:t>
            </w:r>
            <w:r w:rsidR="00827479" w:rsidRPr="009A4760">
              <w:rPr>
                <w:rFonts w:ascii="Times New Roman" w:hAnsi="Times New Roman" w:cs="Times New Roman"/>
              </w:rPr>
              <w:t xml:space="preserve">dot. </w:t>
            </w:r>
            <w:r w:rsidR="00B77CD3" w:rsidRPr="009A4760">
              <w:rPr>
                <w:rFonts w:ascii="Times New Roman" w:hAnsi="Times New Roman" w:cs="Times New Roman"/>
              </w:rPr>
              <w:t xml:space="preserve">automatycznych analizatorów) </w:t>
            </w:r>
            <w:r w:rsidR="001E24B5" w:rsidRPr="009A4760">
              <w:rPr>
                <w:rFonts w:ascii="Times New Roman" w:hAnsi="Times New Roman" w:cs="Times New Roman"/>
              </w:rPr>
              <w:t xml:space="preserve">lub </w:t>
            </w:r>
            <w:r w:rsidR="00E67D28" w:rsidRPr="009A4760">
              <w:rPr>
                <w:rFonts w:ascii="Times New Roman" w:hAnsi="Times New Roman" w:cs="Times New Roman"/>
              </w:rPr>
              <w:t>dokumentacja techniczna/</w:t>
            </w:r>
            <w:r w:rsidR="00B77CD3" w:rsidRPr="009A4760">
              <w:rPr>
                <w:rFonts w:ascii="Times New Roman" w:hAnsi="Times New Roman" w:cs="Times New Roman"/>
              </w:rPr>
              <w:t>certyfikat</w:t>
            </w:r>
            <w:r w:rsidR="00A43A9C" w:rsidRPr="009A4760">
              <w:rPr>
                <w:rFonts w:ascii="Times New Roman" w:hAnsi="Times New Roman" w:cs="Times New Roman"/>
              </w:rPr>
              <w:t xml:space="preserve"> jakości </w:t>
            </w:r>
            <w:r w:rsidR="00B77CD3" w:rsidRPr="009A4760">
              <w:rPr>
                <w:rFonts w:ascii="Times New Roman" w:hAnsi="Times New Roman" w:cs="Times New Roman"/>
              </w:rPr>
              <w:t>potwierdzając</w:t>
            </w:r>
            <w:r w:rsidR="00E67D28" w:rsidRPr="009A4760">
              <w:rPr>
                <w:rFonts w:ascii="Times New Roman" w:hAnsi="Times New Roman" w:cs="Times New Roman"/>
              </w:rPr>
              <w:t>y</w:t>
            </w:r>
            <w:r w:rsidR="00B77CD3" w:rsidRPr="009A4760">
              <w:rPr>
                <w:rFonts w:ascii="Times New Roman" w:hAnsi="Times New Roman" w:cs="Times New Roman"/>
              </w:rPr>
              <w:t xml:space="preserve"> wysoką jakość porównywalną z metodą referencyjną</w:t>
            </w:r>
            <w:r w:rsidR="00E67D28" w:rsidRPr="009A4760">
              <w:rPr>
                <w:rFonts w:ascii="Times New Roman" w:hAnsi="Times New Roman" w:cs="Times New Roman"/>
              </w:rPr>
              <w:t xml:space="preserve"> </w:t>
            </w:r>
            <w:r w:rsidR="00A43A9C" w:rsidRPr="009A4760">
              <w:rPr>
                <w:rFonts w:ascii="Times New Roman" w:hAnsi="Times New Roman" w:cs="Times New Roman"/>
              </w:rPr>
              <w:t>wystawion</w:t>
            </w:r>
            <w:r w:rsidR="00E67D28" w:rsidRPr="009A4760">
              <w:rPr>
                <w:rFonts w:ascii="Times New Roman" w:hAnsi="Times New Roman" w:cs="Times New Roman"/>
              </w:rPr>
              <w:t>y</w:t>
            </w:r>
            <w:r w:rsidR="00A43A9C" w:rsidRPr="009A4760">
              <w:rPr>
                <w:rFonts w:ascii="Times New Roman" w:hAnsi="Times New Roman" w:cs="Times New Roman"/>
              </w:rPr>
              <w:t xml:space="preserve"> przez </w:t>
            </w:r>
            <w:r w:rsidR="00E67D28" w:rsidRPr="009A4760">
              <w:rPr>
                <w:rFonts w:ascii="Times New Roman" w:hAnsi="Times New Roman" w:cs="Times New Roman"/>
              </w:rPr>
              <w:t>o</w:t>
            </w:r>
            <w:r w:rsidR="00A43A9C" w:rsidRPr="009A4760">
              <w:rPr>
                <w:rFonts w:ascii="Times New Roman" w:hAnsi="Times New Roman" w:cs="Times New Roman"/>
              </w:rPr>
              <w:t>rgan/</w:t>
            </w:r>
            <w:r w:rsidR="00E67D28" w:rsidRPr="009A4760">
              <w:rPr>
                <w:rFonts w:ascii="Times New Roman" w:hAnsi="Times New Roman" w:cs="Times New Roman"/>
              </w:rPr>
              <w:t>i</w:t>
            </w:r>
            <w:r w:rsidR="00A43A9C" w:rsidRPr="009A4760">
              <w:rPr>
                <w:rFonts w:ascii="Times New Roman" w:hAnsi="Times New Roman" w:cs="Times New Roman"/>
              </w:rPr>
              <w:t>nstytucję/laboratorium</w:t>
            </w:r>
            <w:r w:rsidR="00051FDC" w:rsidRPr="009A4760">
              <w:rPr>
                <w:rFonts w:ascii="Times New Roman" w:hAnsi="Times New Roman" w:cs="Times New Roman"/>
              </w:rPr>
              <w:t>/organizację posiadającą odpowiednie zasoby sprzętowe, wiedzę i doświadczenie oraz prowadzące pomiary jakości powietrza atmosferycznego w ramach Państwow</w:t>
            </w:r>
            <w:r w:rsidR="000E221D" w:rsidRPr="009A4760">
              <w:rPr>
                <w:rFonts w:ascii="Times New Roman" w:hAnsi="Times New Roman" w:cs="Times New Roman"/>
              </w:rPr>
              <w:t xml:space="preserve">ego </w:t>
            </w:r>
            <w:r w:rsidR="00051FDC" w:rsidRPr="009A4760">
              <w:rPr>
                <w:rFonts w:ascii="Times New Roman" w:hAnsi="Times New Roman" w:cs="Times New Roman"/>
              </w:rPr>
              <w:t>Monitoring</w:t>
            </w:r>
            <w:r w:rsidR="000E221D" w:rsidRPr="009A4760">
              <w:rPr>
                <w:rFonts w:ascii="Times New Roman" w:hAnsi="Times New Roman" w:cs="Times New Roman"/>
              </w:rPr>
              <w:t>u</w:t>
            </w:r>
            <w:r w:rsidR="00051FDC" w:rsidRPr="009A4760">
              <w:rPr>
                <w:rFonts w:ascii="Times New Roman" w:hAnsi="Times New Roman" w:cs="Times New Roman"/>
              </w:rPr>
              <w:t xml:space="preserve"> Środowiska</w:t>
            </w:r>
            <w:r w:rsidR="000E221D" w:rsidRPr="009A4760">
              <w:rPr>
                <w:rFonts w:ascii="Times New Roman" w:hAnsi="Times New Roman" w:cs="Times New Roman"/>
              </w:rPr>
              <w:t xml:space="preserve">, posiadające </w:t>
            </w:r>
            <w:r w:rsidR="00E67D28" w:rsidRPr="009A4760">
              <w:rPr>
                <w:rFonts w:ascii="Times New Roman" w:hAnsi="Times New Roman" w:cs="Times New Roman"/>
              </w:rPr>
              <w:t xml:space="preserve">odpowiednie </w:t>
            </w:r>
            <w:r w:rsidR="000E221D" w:rsidRPr="009A4760">
              <w:rPr>
                <w:rFonts w:ascii="Times New Roman" w:hAnsi="Times New Roman" w:cs="Times New Roman"/>
              </w:rPr>
              <w:t>certyfikat</w:t>
            </w:r>
            <w:r w:rsidR="00E67D28" w:rsidRPr="009A4760">
              <w:rPr>
                <w:rFonts w:ascii="Times New Roman" w:hAnsi="Times New Roman" w:cs="Times New Roman"/>
              </w:rPr>
              <w:t>y</w:t>
            </w:r>
            <w:r w:rsidR="000E221D" w:rsidRPr="009A4760">
              <w:rPr>
                <w:rFonts w:ascii="Times New Roman" w:hAnsi="Times New Roman" w:cs="Times New Roman"/>
              </w:rPr>
              <w:t xml:space="preserve"> akredytacji</w:t>
            </w:r>
            <w:r w:rsidR="00E67D28" w:rsidRPr="009A4760">
              <w:rPr>
                <w:rFonts w:ascii="Times New Roman" w:hAnsi="Times New Roman" w:cs="Times New Roman"/>
              </w:rPr>
              <w:t xml:space="preserve"> (d</w:t>
            </w:r>
            <w:r w:rsidR="00827479" w:rsidRPr="009A4760">
              <w:rPr>
                <w:rFonts w:ascii="Times New Roman" w:hAnsi="Times New Roman" w:cs="Times New Roman"/>
              </w:rPr>
              <w:t xml:space="preserve">ot. </w:t>
            </w:r>
            <w:r w:rsidR="00E67D28" w:rsidRPr="009A4760">
              <w:rPr>
                <w:rFonts w:ascii="Times New Roman" w:hAnsi="Times New Roman" w:cs="Times New Roman"/>
              </w:rPr>
              <w:t>mierników)</w:t>
            </w:r>
          </w:p>
        </w:tc>
        <w:tc>
          <w:tcPr>
            <w:tcW w:w="2134" w:type="dxa"/>
            <w:vAlign w:val="center"/>
          </w:tcPr>
          <w:p w14:paraId="014C9033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0E1118B8" w14:textId="77777777" w:rsidTr="00FF43E4">
        <w:trPr>
          <w:trHeight w:val="851"/>
        </w:trPr>
        <w:tc>
          <w:tcPr>
            <w:tcW w:w="0" w:type="auto"/>
            <w:vAlign w:val="center"/>
          </w:tcPr>
          <w:p w14:paraId="03D32A30" w14:textId="4072AC42" w:rsidR="0055425C" w:rsidRPr="009A4760" w:rsidRDefault="00FF43E4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19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57062ACF" w14:textId="02B25605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Sposób komunikacji urządzeń pomiarowych z systemem </w:t>
            </w:r>
            <w:r w:rsidR="00184ACA" w:rsidRPr="009A4760">
              <w:rPr>
                <w:rFonts w:ascii="Times New Roman" w:hAnsi="Times New Roman" w:cs="Times New Roman"/>
              </w:rPr>
              <w:t>informatycznym</w:t>
            </w:r>
          </w:p>
        </w:tc>
        <w:tc>
          <w:tcPr>
            <w:tcW w:w="4811" w:type="dxa"/>
            <w:vAlign w:val="center"/>
          </w:tcPr>
          <w:p w14:paraId="22A529F5" w14:textId="21834AAE" w:rsidR="0055425C" w:rsidRPr="009A4760" w:rsidRDefault="00184ACA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Technologia dowolna (GSM, Radiowa etc.), przy zapewnieniu bezpiecznego (szyfrowanego) połączenia pomiędzy urządzeniami a systemem informatycznym. W przypadku zastosowania karty SIM, pozostaje ona własnością Wykonawcy.</w:t>
            </w:r>
          </w:p>
        </w:tc>
        <w:tc>
          <w:tcPr>
            <w:tcW w:w="2134" w:type="dxa"/>
            <w:vAlign w:val="center"/>
          </w:tcPr>
          <w:p w14:paraId="35475EEA" w14:textId="7777777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1FDC" w:rsidRPr="009A4760" w14:paraId="29F75B14" w14:textId="77777777" w:rsidTr="00FF43E4">
        <w:trPr>
          <w:trHeight w:val="967"/>
        </w:trPr>
        <w:tc>
          <w:tcPr>
            <w:tcW w:w="0" w:type="auto"/>
            <w:vAlign w:val="center"/>
          </w:tcPr>
          <w:p w14:paraId="40EDF8ED" w14:textId="6631DEBF" w:rsidR="00E23910" w:rsidRPr="009A4760" w:rsidRDefault="00C53E47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2</w:t>
            </w:r>
            <w:r w:rsidR="00FF43E4" w:rsidRPr="009A4760">
              <w:rPr>
                <w:rFonts w:ascii="Times New Roman" w:hAnsi="Times New Roman" w:cs="Times New Roman"/>
              </w:rPr>
              <w:t>0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04736AC7" w14:textId="678CA7B9" w:rsidR="00E23910" w:rsidRPr="009A4760" w:rsidRDefault="00E23910" w:rsidP="00E2391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komunikacji systemu informatycznego z systemem ZMPG S.A.</w:t>
            </w:r>
          </w:p>
        </w:tc>
        <w:tc>
          <w:tcPr>
            <w:tcW w:w="4811" w:type="dxa"/>
            <w:vAlign w:val="center"/>
          </w:tcPr>
          <w:p w14:paraId="69F8748B" w14:textId="71717EC8" w:rsidR="009A4760" w:rsidRPr="009A4760" w:rsidRDefault="009A4760" w:rsidP="003F720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System informatyczny Wykonawcy </w:t>
            </w:r>
            <w:r w:rsidR="003F7208">
              <w:rPr>
                <w:rFonts w:ascii="Times New Roman" w:hAnsi="Times New Roman" w:cs="Times New Roman"/>
              </w:rPr>
              <w:t xml:space="preserve">bez </w:t>
            </w:r>
            <w:r w:rsidRPr="009A4760">
              <w:rPr>
                <w:rFonts w:ascii="Times New Roman" w:hAnsi="Times New Roman" w:cs="Times New Roman"/>
              </w:rPr>
              <w:t>bezpośredni</w:t>
            </w:r>
            <w:r w:rsidR="003F7208">
              <w:rPr>
                <w:rFonts w:ascii="Times New Roman" w:hAnsi="Times New Roman" w:cs="Times New Roman"/>
              </w:rPr>
              <w:t>ego</w:t>
            </w:r>
            <w:r w:rsidRPr="009A4760">
              <w:rPr>
                <w:rFonts w:ascii="Times New Roman" w:hAnsi="Times New Roman" w:cs="Times New Roman"/>
              </w:rPr>
              <w:t xml:space="preserve"> podłącz</w:t>
            </w:r>
            <w:r w:rsidR="003F7208">
              <w:rPr>
                <w:rFonts w:ascii="Times New Roman" w:hAnsi="Times New Roman" w:cs="Times New Roman"/>
              </w:rPr>
              <w:t>enia</w:t>
            </w:r>
            <w:r w:rsidRPr="009A4760">
              <w:rPr>
                <w:rFonts w:ascii="Times New Roman" w:hAnsi="Times New Roman" w:cs="Times New Roman"/>
              </w:rPr>
              <w:t xml:space="preserve"> do infrastruktury teleinformatycznej ZMPG S.A. Wykonawca </w:t>
            </w:r>
            <w:r w:rsidR="003F7208">
              <w:rPr>
                <w:rFonts w:ascii="Times New Roman" w:hAnsi="Times New Roman" w:cs="Times New Roman"/>
              </w:rPr>
              <w:t xml:space="preserve">winien </w:t>
            </w:r>
            <w:r w:rsidRPr="009A4760">
              <w:rPr>
                <w:rFonts w:ascii="Times New Roman" w:hAnsi="Times New Roman" w:cs="Times New Roman"/>
              </w:rPr>
              <w:t>zapewni</w:t>
            </w:r>
            <w:r w:rsidR="003F7208">
              <w:rPr>
                <w:rFonts w:ascii="Times New Roman" w:hAnsi="Times New Roman" w:cs="Times New Roman"/>
              </w:rPr>
              <w:t>ć</w:t>
            </w:r>
            <w:r w:rsidRPr="009A4760">
              <w:rPr>
                <w:rFonts w:ascii="Times New Roman" w:hAnsi="Times New Roman" w:cs="Times New Roman"/>
              </w:rPr>
              <w:t xml:space="preserve"> dostęp do systemu informatycznego poprzez:</w:t>
            </w:r>
          </w:p>
          <w:p w14:paraId="0FAC3F53" w14:textId="77777777" w:rsidR="009A4760" w:rsidRPr="009A4760" w:rsidRDefault="009A4760" w:rsidP="003F7208">
            <w:pPr>
              <w:pStyle w:val="Akapitzlist"/>
              <w:numPr>
                <w:ilvl w:val="0"/>
                <w:numId w:val="4"/>
              </w:numPr>
              <w:spacing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interfejs webowy dostępny przez przeglądarki internetowe (pełna kompatybilność z systemami Windows/</w:t>
            </w:r>
            <w:proofErr w:type="spellStart"/>
            <w:r w:rsidRPr="009A4760">
              <w:rPr>
                <w:rFonts w:ascii="Times New Roman" w:hAnsi="Times New Roman" w:cs="Times New Roman"/>
              </w:rPr>
              <w:t>macOS</w:t>
            </w:r>
            <w:proofErr w:type="spellEnd"/>
            <w:r w:rsidRPr="009A4760">
              <w:rPr>
                <w:rFonts w:ascii="Times New Roman" w:hAnsi="Times New Roman" w:cs="Times New Roman"/>
              </w:rPr>
              <w:t xml:space="preserve"> i przeglądarkami: Chrome, </w:t>
            </w:r>
            <w:proofErr w:type="spellStart"/>
            <w:r w:rsidRPr="009A4760">
              <w:rPr>
                <w:rFonts w:ascii="Times New Roman" w:hAnsi="Times New Roman" w:cs="Times New Roman"/>
              </w:rPr>
              <w:t>Firefox</w:t>
            </w:r>
            <w:proofErr w:type="spellEnd"/>
            <w:r w:rsidRPr="009A4760">
              <w:rPr>
                <w:rFonts w:ascii="Times New Roman" w:hAnsi="Times New Roman" w:cs="Times New Roman"/>
              </w:rPr>
              <w:t>, Edge, Safari),</w:t>
            </w:r>
          </w:p>
          <w:p w14:paraId="29C6813B" w14:textId="77777777" w:rsidR="009A4760" w:rsidRDefault="009A4760" w:rsidP="003F7208">
            <w:pPr>
              <w:pStyle w:val="Akapitzlist"/>
              <w:numPr>
                <w:ilvl w:val="0"/>
                <w:numId w:val="4"/>
              </w:numPr>
              <w:spacing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aplikację mobilną kompatybilną z systemami Android i iOS,</w:t>
            </w:r>
          </w:p>
          <w:p w14:paraId="3734E142" w14:textId="37FF20FF" w:rsidR="003F7208" w:rsidRPr="003F7208" w:rsidRDefault="003F7208" w:rsidP="003F720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oraz umożliwiający:</w:t>
            </w:r>
          </w:p>
          <w:p w14:paraId="407EFC74" w14:textId="7318CE78" w:rsidR="009A4760" w:rsidRPr="009A4760" w:rsidRDefault="009A4760" w:rsidP="003F7208">
            <w:pPr>
              <w:pStyle w:val="Akapitzlist"/>
              <w:numPr>
                <w:ilvl w:val="0"/>
                <w:numId w:val="4"/>
              </w:numPr>
              <w:spacing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dostępność 24h/7 z zachowaniem integralności </w:t>
            </w:r>
            <w:r w:rsidR="003F7208">
              <w:rPr>
                <w:rFonts w:ascii="Times New Roman" w:hAnsi="Times New Roman" w:cs="Times New Roman"/>
              </w:rPr>
              <w:br/>
            </w:r>
            <w:r w:rsidRPr="009A4760">
              <w:rPr>
                <w:rFonts w:ascii="Times New Roman" w:hAnsi="Times New Roman" w:cs="Times New Roman"/>
              </w:rPr>
              <w:t>i poufności transmisji danych</w:t>
            </w:r>
            <w:r w:rsidR="003F7208">
              <w:rPr>
                <w:rFonts w:ascii="Times New Roman" w:hAnsi="Times New Roman" w:cs="Times New Roman"/>
              </w:rPr>
              <w:t>,</w:t>
            </w:r>
          </w:p>
          <w:p w14:paraId="7740BA9B" w14:textId="19B5D8D8" w:rsidR="009A4760" w:rsidRPr="009A4760" w:rsidRDefault="009A4760" w:rsidP="003F7208">
            <w:pPr>
              <w:pStyle w:val="Akapitzlist"/>
              <w:numPr>
                <w:ilvl w:val="0"/>
                <w:numId w:val="4"/>
              </w:numPr>
              <w:spacing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lastRenderedPageBreak/>
              <w:t xml:space="preserve">udostępnianie danych na stronie ZMPG S.A. poprzez element typu </w:t>
            </w:r>
            <w:proofErr w:type="spellStart"/>
            <w:r w:rsidRPr="009A4760">
              <w:rPr>
                <w:rFonts w:ascii="Times New Roman" w:hAnsi="Times New Roman" w:cs="Times New Roman"/>
              </w:rPr>
              <w:t>inframe</w:t>
            </w:r>
            <w:proofErr w:type="spellEnd"/>
            <w:r w:rsidR="003F7208">
              <w:rPr>
                <w:rFonts w:ascii="Times New Roman" w:hAnsi="Times New Roman" w:cs="Times New Roman"/>
              </w:rPr>
              <w:t>,</w:t>
            </w:r>
          </w:p>
          <w:p w14:paraId="5AD3FD21" w14:textId="704C9315" w:rsidR="009A4760" w:rsidRPr="009A4760" w:rsidRDefault="009A4760" w:rsidP="003F7208">
            <w:pPr>
              <w:pStyle w:val="Akapitzlist"/>
              <w:numPr>
                <w:ilvl w:val="0"/>
                <w:numId w:val="4"/>
              </w:numPr>
              <w:spacing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pełną zgodność z wymaganiami ZMPG S.A. </w:t>
            </w:r>
            <w:r w:rsidR="003F7208">
              <w:rPr>
                <w:rFonts w:ascii="Times New Roman" w:hAnsi="Times New Roman" w:cs="Times New Roman"/>
              </w:rPr>
              <w:br/>
            </w:r>
            <w:r w:rsidRPr="009A4760">
              <w:rPr>
                <w:rFonts w:ascii="Times New Roman" w:hAnsi="Times New Roman" w:cs="Times New Roman"/>
              </w:rPr>
              <w:t xml:space="preserve">w zakresie </w:t>
            </w:r>
            <w:proofErr w:type="spellStart"/>
            <w:r w:rsidRPr="009A4760">
              <w:rPr>
                <w:rFonts w:ascii="Times New Roman" w:hAnsi="Times New Roman" w:cs="Times New Roman"/>
              </w:rPr>
              <w:t>cyberbezpieczeństwa</w:t>
            </w:r>
            <w:proofErr w:type="spellEnd"/>
            <w:r w:rsidR="003F72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4" w:type="dxa"/>
            <w:vAlign w:val="center"/>
          </w:tcPr>
          <w:p w14:paraId="11A2B49B" w14:textId="77777777" w:rsidR="00E23910" w:rsidRPr="009A4760" w:rsidRDefault="00E23910" w:rsidP="00E2391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425C" w:rsidRPr="006526E5" w14:paraId="04C61878" w14:textId="77777777" w:rsidTr="00A34CBE">
        <w:trPr>
          <w:trHeight w:val="967"/>
        </w:trPr>
        <w:tc>
          <w:tcPr>
            <w:tcW w:w="0" w:type="auto"/>
            <w:gridSpan w:val="4"/>
            <w:vAlign w:val="center"/>
          </w:tcPr>
          <w:p w14:paraId="0993C3AA" w14:textId="4EEA55CC" w:rsidR="0055425C" w:rsidRPr="00D92059" w:rsidRDefault="0055425C" w:rsidP="005542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URZĄDZENIE DO POMIARÓW STĘŻENIA PYŁÓW</w:t>
            </w:r>
            <w:r w:rsidRPr="00D920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O WIELKOŚCI CZĄSTEK PM40-100</w:t>
            </w:r>
          </w:p>
        </w:tc>
      </w:tr>
      <w:tr w:rsidR="00051FDC" w:rsidRPr="006526E5" w14:paraId="78881DE8" w14:textId="77777777" w:rsidTr="00FF43E4">
        <w:trPr>
          <w:trHeight w:val="967"/>
        </w:trPr>
        <w:tc>
          <w:tcPr>
            <w:tcW w:w="2683" w:type="dxa"/>
            <w:gridSpan w:val="2"/>
            <w:vAlign w:val="center"/>
          </w:tcPr>
          <w:p w14:paraId="2CE57CF9" w14:textId="09F03D06" w:rsidR="0055425C" w:rsidRPr="00D92059" w:rsidRDefault="0055425C" w:rsidP="005542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sz w:val="24"/>
                <w:szCs w:val="24"/>
              </w:rPr>
              <w:t>Nazwa oferowanego urządzenia</w:t>
            </w:r>
          </w:p>
        </w:tc>
        <w:tc>
          <w:tcPr>
            <w:tcW w:w="6945" w:type="dxa"/>
            <w:gridSpan w:val="2"/>
            <w:vAlign w:val="center"/>
          </w:tcPr>
          <w:p w14:paraId="1CFEDD9A" w14:textId="100E692A" w:rsidR="0055425C" w:rsidRPr="00D92059" w:rsidRDefault="0055425C" w:rsidP="00204B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  <w:r w:rsidR="00204BD3" w:rsidRPr="00D92059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  <w:tr w:rsidR="00051FDC" w:rsidRPr="006526E5" w14:paraId="2A7D1D1D" w14:textId="77777777" w:rsidTr="00FF43E4">
        <w:trPr>
          <w:trHeight w:val="967"/>
        </w:trPr>
        <w:tc>
          <w:tcPr>
            <w:tcW w:w="0" w:type="auto"/>
            <w:vAlign w:val="center"/>
          </w:tcPr>
          <w:p w14:paraId="63FCF4C7" w14:textId="237721F0" w:rsidR="0055425C" w:rsidRPr="009A4760" w:rsidRDefault="0055425C" w:rsidP="0055425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113" w:type="dxa"/>
            <w:vAlign w:val="center"/>
          </w:tcPr>
          <w:p w14:paraId="7A475C44" w14:textId="2C5DC4BD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Parametry urządzenia</w:t>
            </w:r>
          </w:p>
        </w:tc>
        <w:tc>
          <w:tcPr>
            <w:tcW w:w="4811" w:type="dxa"/>
            <w:vAlign w:val="center"/>
          </w:tcPr>
          <w:p w14:paraId="1EABA513" w14:textId="24514441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  <w:b/>
                <w:bCs/>
              </w:rPr>
              <w:t>Wymagane parametry</w:t>
            </w:r>
          </w:p>
        </w:tc>
        <w:tc>
          <w:tcPr>
            <w:tcW w:w="2134" w:type="dxa"/>
            <w:vAlign w:val="center"/>
          </w:tcPr>
          <w:p w14:paraId="39E893DB" w14:textId="5CB430ED" w:rsidR="0055425C" w:rsidRPr="00D92059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oferowanego urządzenia</w:t>
            </w:r>
          </w:p>
        </w:tc>
      </w:tr>
      <w:tr w:rsidR="00051FDC" w:rsidRPr="006526E5" w14:paraId="40E78EB8" w14:textId="77777777" w:rsidTr="00FF43E4">
        <w:trPr>
          <w:trHeight w:val="967"/>
        </w:trPr>
        <w:tc>
          <w:tcPr>
            <w:tcW w:w="0" w:type="auto"/>
            <w:vAlign w:val="center"/>
          </w:tcPr>
          <w:p w14:paraId="71C68ECA" w14:textId="554EDC10" w:rsidR="0055425C" w:rsidRPr="009A4760" w:rsidRDefault="0055425C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13" w:type="dxa"/>
            <w:vAlign w:val="center"/>
          </w:tcPr>
          <w:p w14:paraId="6960CC13" w14:textId="2F40A1FB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Zasada działania / pomiaru</w:t>
            </w:r>
          </w:p>
        </w:tc>
        <w:tc>
          <w:tcPr>
            <w:tcW w:w="4811" w:type="dxa"/>
            <w:vAlign w:val="center"/>
          </w:tcPr>
          <w:p w14:paraId="4181E179" w14:textId="72562A66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4" w:type="dxa"/>
            <w:vAlign w:val="center"/>
          </w:tcPr>
          <w:p w14:paraId="2EB3C05D" w14:textId="77777777" w:rsidR="0055425C" w:rsidRPr="00D92059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CC2" w:rsidRPr="006526E5" w14:paraId="7275A521" w14:textId="77777777" w:rsidTr="00FF43E4">
        <w:trPr>
          <w:trHeight w:val="967"/>
        </w:trPr>
        <w:tc>
          <w:tcPr>
            <w:tcW w:w="0" w:type="auto"/>
            <w:vAlign w:val="center"/>
          </w:tcPr>
          <w:p w14:paraId="2B1BEC97" w14:textId="6FE55E05" w:rsidR="00EE1CC2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13" w:type="dxa"/>
            <w:vAlign w:val="center"/>
          </w:tcPr>
          <w:p w14:paraId="695027EE" w14:textId="52F46B09" w:rsidR="00EE1CC2" w:rsidRPr="009A4760" w:rsidRDefault="00EE1CC2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Tryb pomiaru</w:t>
            </w:r>
          </w:p>
        </w:tc>
        <w:tc>
          <w:tcPr>
            <w:tcW w:w="4811" w:type="dxa"/>
            <w:vAlign w:val="center"/>
          </w:tcPr>
          <w:p w14:paraId="4318D5D0" w14:textId="17B633FB" w:rsidR="00EE1CC2" w:rsidRPr="009A4760" w:rsidRDefault="004E3C09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w</w:t>
            </w:r>
            <w:r w:rsidR="00EE1CC2" w:rsidRPr="009A4760">
              <w:rPr>
                <w:rFonts w:ascii="Times New Roman" w:hAnsi="Times New Roman" w:cs="Times New Roman"/>
              </w:rPr>
              <w:t xml:space="preserve"> czasie rzeczywistym</w:t>
            </w:r>
          </w:p>
        </w:tc>
        <w:tc>
          <w:tcPr>
            <w:tcW w:w="2134" w:type="dxa"/>
            <w:vAlign w:val="center"/>
          </w:tcPr>
          <w:p w14:paraId="2ACF6C2C" w14:textId="77777777" w:rsidR="00EE1CC2" w:rsidRPr="00D92059" w:rsidRDefault="00EE1CC2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5776163C" w14:textId="77777777" w:rsidTr="00FF43E4">
        <w:trPr>
          <w:trHeight w:val="967"/>
        </w:trPr>
        <w:tc>
          <w:tcPr>
            <w:tcW w:w="0" w:type="auto"/>
            <w:vAlign w:val="center"/>
          </w:tcPr>
          <w:p w14:paraId="2DC667E5" w14:textId="3FECF0AC" w:rsidR="0055425C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3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2F8C7D15" w14:textId="4D4601A8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zasilania</w:t>
            </w:r>
          </w:p>
        </w:tc>
        <w:tc>
          <w:tcPr>
            <w:tcW w:w="4811" w:type="dxa"/>
            <w:vAlign w:val="center"/>
          </w:tcPr>
          <w:p w14:paraId="3BA74DA5" w14:textId="11BA6D17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autonomicznie</w:t>
            </w:r>
          </w:p>
        </w:tc>
        <w:tc>
          <w:tcPr>
            <w:tcW w:w="2134" w:type="dxa"/>
            <w:vAlign w:val="center"/>
          </w:tcPr>
          <w:p w14:paraId="1C5A8391" w14:textId="77777777" w:rsidR="0055425C" w:rsidRPr="00D92059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59F35C85" w14:textId="77777777" w:rsidTr="00FF43E4">
        <w:trPr>
          <w:trHeight w:val="967"/>
        </w:trPr>
        <w:tc>
          <w:tcPr>
            <w:tcW w:w="0" w:type="auto"/>
            <w:vAlign w:val="center"/>
          </w:tcPr>
          <w:p w14:paraId="4ADD0222" w14:textId="5FE0AB6E" w:rsidR="0055425C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4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1BA7B09D" w14:textId="33B67E4B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Mobilna wersja urządzenia</w:t>
            </w:r>
          </w:p>
        </w:tc>
        <w:tc>
          <w:tcPr>
            <w:tcW w:w="4811" w:type="dxa"/>
            <w:vAlign w:val="center"/>
          </w:tcPr>
          <w:p w14:paraId="0B2F3DD9" w14:textId="23FA1EBF" w:rsidR="0055425C" w:rsidRPr="009A4760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TAK, wymagane posiadanie urządzenia o identycznych parametrach technicznych w wersji mobilnej</w:t>
            </w:r>
          </w:p>
        </w:tc>
        <w:tc>
          <w:tcPr>
            <w:tcW w:w="2134" w:type="dxa"/>
            <w:vAlign w:val="center"/>
          </w:tcPr>
          <w:p w14:paraId="2E6453E6" w14:textId="77777777" w:rsidR="0055425C" w:rsidRPr="00D92059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1AABECA8" w14:textId="77777777" w:rsidTr="00FF43E4">
        <w:trPr>
          <w:trHeight w:val="967"/>
        </w:trPr>
        <w:tc>
          <w:tcPr>
            <w:tcW w:w="0" w:type="auto"/>
            <w:vAlign w:val="center"/>
          </w:tcPr>
          <w:p w14:paraId="7CCFFD64" w14:textId="5B51065E" w:rsidR="0055425C" w:rsidRPr="009A4760" w:rsidRDefault="00FF2D63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5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5238E9BA" w14:textId="4355B67B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Pobór mocy urządzenia</w:t>
            </w:r>
          </w:p>
        </w:tc>
        <w:tc>
          <w:tcPr>
            <w:tcW w:w="4811" w:type="dxa"/>
            <w:vAlign w:val="center"/>
          </w:tcPr>
          <w:p w14:paraId="6C6B5CE9" w14:textId="72CDEC42" w:rsidR="0055425C" w:rsidRPr="009A4760" w:rsidRDefault="004E3C09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</w:t>
            </w:r>
            <w:r w:rsidR="0055425C" w:rsidRPr="009A4760">
              <w:rPr>
                <w:rFonts w:ascii="Times New Roman" w:hAnsi="Times New Roman" w:cs="Times New Roman"/>
              </w:rPr>
              <w:t>aksymalnie do 10 W</w:t>
            </w:r>
          </w:p>
        </w:tc>
        <w:tc>
          <w:tcPr>
            <w:tcW w:w="2134" w:type="dxa"/>
            <w:vAlign w:val="center"/>
          </w:tcPr>
          <w:p w14:paraId="6DD83667" w14:textId="77777777" w:rsidR="0055425C" w:rsidRPr="00D92059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72AA44FC" w14:textId="77777777" w:rsidTr="00FF43E4">
        <w:trPr>
          <w:trHeight w:val="967"/>
        </w:trPr>
        <w:tc>
          <w:tcPr>
            <w:tcW w:w="0" w:type="auto"/>
            <w:vAlign w:val="center"/>
          </w:tcPr>
          <w:p w14:paraId="7C0B5D41" w14:textId="550F38DD" w:rsidR="0055425C" w:rsidRPr="009A4760" w:rsidRDefault="00FF43E4" w:rsidP="00C53E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6</w:t>
            </w:r>
            <w:r w:rsidR="00C53E47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5B0590EE" w14:textId="3C5F3FFA" w:rsidR="0055425C" w:rsidRPr="009A4760" w:rsidRDefault="0055425C" w:rsidP="0055425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Odporność na warunki pogodowe</w:t>
            </w:r>
          </w:p>
        </w:tc>
        <w:tc>
          <w:tcPr>
            <w:tcW w:w="4811" w:type="dxa"/>
            <w:vAlign w:val="center"/>
          </w:tcPr>
          <w:p w14:paraId="7F95E049" w14:textId="24DCE05B" w:rsidR="0055425C" w:rsidRPr="009A4760" w:rsidRDefault="004558EE" w:rsidP="0055425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34" w:type="dxa"/>
            <w:vAlign w:val="center"/>
          </w:tcPr>
          <w:p w14:paraId="33CA4AF4" w14:textId="77777777" w:rsidR="0055425C" w:rsidRPr="00D92059" w:rsidRDefault="0055425C" w:rsidP="005542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5254BCCB" w14:textId="77777777" w:rsidTr="00FF43E4">
        <w:trPr>
          <w:trHeight w:val="967"/>
        </w:trPr>
        <w:tc>
          <w:tcPr>
            <w:tcW w:w="0" w:type="auto"/>
            <w:vAlign w:val="center"/>
          </w:tcPr>
          <w:p w14:paraId="6B8A4374" w14:textId="1EF8DE18" w:rsidR="00BE3296" w:rsidRPr="009A4760" w:rsidRDefault="00FF43E4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7</w:t>
            </w:r>
            <w:r w:rsidR="00BE3296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324AACFB" w14:textId="69298C8D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montażu</w:t>
            </w:r>
          </w:p>
        </w:tc>
        <w:tc>
          <w:tcPr>
            <w:tcW w:w="4811" w:type="dxa"/>
            <w:vAlign w:val="center"/>
          </w:tcPr>
          <w:p w14:paraId="75DAEC20" w14:textId="64AAD12B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Nie powodujący uszkodzenia infrastruktury Zamawiającego, dostosowany indywidualnie do każdego punktu pomiarowego, nie wpływający na bieżącą działalność portową. </w:t>
            </w:r>
          </w:p>
        </w:tc>
        <w:tc>
          <w:tcPr>
            <w:tcW w:w="2134" w:type="dxa"/>
            <w:vAlign w:val="center"/>
          </w:tcPr>
          <w:p w14:paraId="6AA18ABF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2425BF32" w14:textId="77777777" w:rsidTr="00FF43E4">
        <w:trPr>
          <w:trHeight w:val="967"/>
        </w:trPr>
        <w:tc>
          <w:tcPr>
            <w:tcW w:w="0" w:type="auto"/>
            <w:vAlign w:val="center"/>
          </w:tcPr>
          <w:p w14:paraId="39F21DDA" w14:textId="0F0F263D" w:rsidR="00BE3296" w:rsidRPr="009A4760" w:rsidRDefault="00FF43E4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8</w:t>
            </w:r>
            <w:r w:rsidR="00BE3296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186FFE4D" w14:textId="5800AE9D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Zakres pomiarowy (rozmiar)</w:t>
            </w:r>
          </w:p>
        </w:tc>
        <w:tc>
          <w:tcPr>
            <w:tcW w:w="4811" w:type="dxa"/>
            <w:vAlign w:val="center"/>
          </w:tcPr>
          <w:p w14:paraId="1B7B9C1A" w14:textId="5D6CEE4D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10 – 100 µm</w:t>
            </w:r>
          </w:p>
        </w:tc>
        <w:tc>
          <w:tcPr>
            <w:tcW w:w="2134" w:type="dxa"/>
            <w:vAlign w:val="center"/>
          </w:tcPr>
          <w:p w14:paraId="702059E6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1D76DE64" w14:textId="77777777" w:rsidTr="00FF43E4">
        <w:trPr>
          <w:trHeight w:val="967"/>
        </w:trPr>
        <w:tc>
          <w:tcPr>
            <w:tcW w:w="0" w:type="auto"/>
            <w:vAlign w:val="center"/>
          </w:tcPr>
          <w:p w14:paraId="40A0EC51" w14:textId="3EA7D3BF" w:rsidR="00BE3296" w:rsidRPr="009A4760" w:rsidRDefault="00FF43E4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9</w:t>
            </w:r>
            <w:r w:rsidR="00BE3296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7896BAE9" w14:textId="49225B5B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Zakres pomiarowy (stężenie)</w:t>
            </w:r>
          </w:p>
        </w:tc>
        <w:tc>
          <w:tcPr>
            <w:tcW w:w="4811" w:type="dxa"/>
            <w:vAlign w:val="center"/>
          </w:tcPr>
          <w:p w14:paraId="498D7488" w14:textId="355ADEE9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0 - 20 000 µg/m</w:t>
            </w:r>
            <w:r w:rsidRPr="009A476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34" w:type="dxa"/>
            <w:vAlign w:val="center"/>
          </w:tcPr>
          <w:p w14:paraId="52BC50DC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675128AF" w14:textId="77777777" w:rsidTr="00FF43E4">
        <w:trPr>
          <w:trHeight w:val="967"/>
        </w:trPr>
        <w:tc>
          <w:tcPr>
            <w:tcW w:w="0" w:type="auto"/>
            <w:vAlign w:val="center"/>
          </w:tcPr>
          <w:p w14:paraId="56DE629F" w14:textId="2890CCC2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lastRenderedPageBreak/>
              <w:t>1</w:t>
            </w:r>
            <w:r w:rsidR="00FF43E4" w:rsidRPr="009A4760">
              <w:rPr>
                <w:rFonts w:ascii="Times New Roman" w:hAnsi="Times New Roman" w:cs="Times New Roman"/>
              </w:rPr>
              <w:t>0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2C7A444E" w14:textId="3716F71E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Precyzja pomiaru</w:t>
            </w:r>
          </w:p>
        </w:tc>
        <w:tc>
          <w:tcPr>
            <w:tcW w:w="4811" w:type="dxa"/>
            <w:vAlign w:val="center"/>
          </w:tcPr>
          <w:p w14:paraId="699B364E" w14:textId="0330FCB0" w:rsidR="00BE3296" w:rsidRPr="009A4760" w:rsidRDefault="004E3C09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p</w:t>
            </w:r>
            <w:r w:rsidR="00BE3296" w:rsidRPr="009A4760">
              <w:rPr>
                <w:rFonts w:ascii="Times New Roman" w:hAnsi="Times New Roman" w:cs="Times New Roman"/>
              </w:rPr>
              <w:t>oniżej 20%</w:t>
            </w:r>
          </w:p>
        </w:tc>
        <w:tc>
          <w:tcPr>
            <w:tcW w:w="2134" w:type="dxa"/>
            <w:vAlign w:val="center"/>
          </w:tcPr>
          <w:p w14:paraId="027F439A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1C5CB1FB" w14:textId="77777777" w:rsidTr="00FF43E4">
        <w:trPr>
          <w:trHeight w:val="967"/>
        </w:trPr>
        <w:tc>
          <w:tcPr>
            <w:tcW w:w="0" w:type="auto"/>
            <w:vAlign w:val="center"/>
          </w:tcPr>
          <w:p w14:paraId="40550C48" w14:textId="25156F35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1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19C50551" w14:textId="2819B19B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Rozdzielczość</w:t>
            </w:r>
          </w:p>
        </w:tc>
        <w:tc>
          <w:tcPr>
            <w:tcW w:w="4811" w:type="dxa"/>
            <w:vAlign w:val="center"/>
          </w:tcPr>
          <w:p w14:paraId="3669C221" w14:textId="5CE555DE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 µg/m</w:t>
            </w:r>
            <w:r w:rsidRPr="009A476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34" w:type="dxa"/>
            <w:vAlign w:val="center"/>
          </w:tcPr>
          <w:p w14:paraId="12492D54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0DA34D2A" w14:textId="77777777" w:rsidTr="00FF43E4">
        <w:trPr>
          <w:trHeight w:val="967"/>
        </w:trPr>
        <w:tc>
          <w:tcPr>
            <w:tcW w:w="0" w:type="auto"/>
            <w:vAlign w:val="center"/>
          </w:tcPr>
          <w:p w14:paraId="03B8356C" w14:textId="43EFD0CC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2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4CE62941" w14:textId="65A75A07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Zakres temperatury pracy</w:t>
            </w:r>
          </w:p>
        </w:tc>
        <w:tc>
          <w:tcPr>
            <w:tcW w:w="4811" w:type="dxa"/>
            <w:vAlign w:val="center"/>
          </w:tcPr>
          <w:p w14:paraId="34C98538" w14:textId="6A71004C" w:rsidR="00BE3296" w:rsidRPr="009A4760" w:rsidRDefault="004E3C09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min. </w:t>
            </w:r>
            <w:r w:rsidR="00BE3296" w:rsidRPr="009A4760">
              <w:rPr>
                <w:rFonts w:ascii="Times New Roman" w:hAnsi="Times New Roman" w:cs="Times New Roman"/>
              </w:rPr>
              <w:t>-10℃ - +50℃</w:t>
            </w:r>
          </w:p>
        </w:tc>
        <w:tc>
          <w:tcPr>
            <w:tcW w:w="2134" w:type="dxa"/>
            <w:vAlign w:val="center"/>
          </w:tcPr>
          <w:p w14:paraId="320890AF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082DA369" w14:textId="77777777" w:rsidTr="00FF43E4">
        <w:trPr>
          <w:trHeight w:val="967"/>
        </w:trPr>
        <w:tc>
          <w:tcPr>
            <w:tcW w:w="0" w:type="auto"/>
            <w:vAlign w:val="center"/>
          </w:tcPr>
          <w:p w14:paraId="051AB234" w14:textId="7CBC8D16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3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6C333973" w14:textId="2B2B1FE1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Zakres wilgotności roboczej</w:t>
            </w:r>
          </w:p>
        </w:tc>
        <w:tc>
          <w:tcPr>
            <w:tcW w:w="4811" w:type="dxa"/>
            <w:vAlign w:val="center"/>
          </w:tcPr>
          <w:p w14:paraId="042FD257" w14:textId="3072C72B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0~99% RH</w:t>
            </w:r>
          </w:p>
        </w:tc>
        <w:tc>
          <w:tcPr>
            <w:tcW w:w="2134" w:type="dxa"/>
            <w:vAlign w:val="center"/>
          </w:tcPr>
          <w:p w14:paraId="39A4F3E6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2A1E417A" w14:textId="77777777" w:rsidTr="00FF43E4">
        <w:trPr>
          <w:trHeight w:val="967"/>
        </w:trPr>
        <w:tc>
          <w:tcPr>
            <w:tcW w:w="0" w:type="auto"/>
            <w:vAlign w:val="center"/>
          </w:tcPr>
          <w:p w14:paraId="1E96BBF7" w14:textId="346B49E4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4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17B5B784" w14:textId="09DB1988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Aktualizacja danych pomiarowych</w:t>
            </w:r>
          </w:p>
        </w:tc>
        <w:tc>
          <w:tcPr>
            <w:tcW w:w="4811" w:type="dxa"/>
            <w:vAlign w:val="center"/>
          </w:tcPr>
          <w:p w14:paraId="314E130D" w14:textId="356F1B0C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nie mniej niż co 10 minut</w:t>
            </w:r>
          </w:p>
        </w:tc>
        <w:tc>
          <w:tcPr>
            <w:tcW w:w="2134" w:type="dxa"/>
            <w:vAlign w:val="center"/>
          </w:tcPr>
          <w:p w14:paraId="1B3DBA3C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8" w:rsidRPr="006526E5" w14:paraId="445D9C02" w14:textId="77777777" w:rsidTr="00FF43E4">
        <w:trPr>
          <w:trHeight w:val="967"/>
        </w:trPr>
        <w:tc>
          <w:tcPr>
            <w:tcW w:w="0" w:type="auto"/>
            <w:vAlign w:val="center"/>
          </w:tcPr>
          <w:p w14:paraId="74812F35" w14:textId="4A3C138F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5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1AFCF373" w14:textId="44FC29D0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Jednoczesne pomiary temperatury powietrza atmosferycznego</w:t>
            </w:r>
          </w:p>
        </w:tc>
        <w:tc>
          <w:tcPr>
            <w:tcW w:w="4811" w:type="dxa"/>
            <w:vAlign w:val="center"/>
          </w:tcPr>
          <w:p w14:paraId="75144B88" w14:textId="18DCEE9A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34" w:type="dxa"/>
            <w:vAlign w:val="center"/>
          </w:tcPr>
          <w:p w14:paraId="26A2888F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296" w:rsidRPr="006526E5" w14:paraId="5E933DDD" w14:textId="77777777" w:rsidTr="00FF43E4">
        <w:trPr>
          <w:trHeight w:val="967"/>
        </w:trPr>
        <w:tc>
          <w:tcPr>
            <w:tcW w:w="0" w:type="auto"/>
            <w:vAlign w:val="center"/>
          </w:tcPr>
          <w:p w14:paraId="7F3009D4" w14:textId="5F185902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6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70F602A6" w14:textId="6EBA3BD8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Jednoczesne pomiary natężenia hałasu</w:t>
            </w:r>
          </w:p>
        </w:tc>
        <w:tc>
          <w:tcPr>
            <w:tcW w:w="4811" w:type="dxa"/>
            <w:vAlign w:val="center"/>
          </w:tcPr>
          <w:p w14:paraId="28D0853B" w14:textId="10E97629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134" w:type="dxa"/>
            <w:vAlign w:val="center"/>
          </w:tcPr>
          <w:p w14:paraId="6293E3B3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4B5" w:rsidRPr="006526E5" w14:paraId="434A668A" w14:textId="77777777" w:rsidTr="00FF43E4">
        <w:trPr>
          <w:trHeight w:val="967"/>
        </w:trPr>
        <w:tc>
          <w:tcPr>
            <w:tcW w:w="0" w:type="auto"/>
            <w:vAlign w:val="center"/>
          </w:tcPr>
          <w:p w14:paraId="09115A30" w14:textId="6F5464D8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7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79BDA5E5" w14:textId="049AC65E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Możliwość rozbudowy urządzenia</w:t>
            </w:r>
          </w:p>
        </w:tc>
        <w:tc>
          <w:tcPr>
            <w:tcW w:w="4811" w:type="dxa"/>
            <w:vAlign w:val="center"/>
          </w:tcPr>
          <w:p w14:paraId="7B9246D0" w14:textId="248FC8D9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TAK, np. badanie innych parametrów środowiska</w:t>
            </w:r>
          </w:p>
        </w:tc>
        <w:tc>
          <w:tcPr>
            <w:tcW w:w="2134" w:type="dxa"/>
            <w:vAlign w:val="center"/>
          </w:tcPr>
          <w:p w14:paraId="35B386E2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A9C" w:rsidRPr="006526E5" w14:paraId="292F3504" w14:textId="77777777" w:rsidTr="00FF43E4">
        <w:trPr>
          <w:trHeight w:val="967"/>
        </w:trPr>
        <w:tc>
          <w:tcPr>
            <w:tcW w:w="0" w:type="auto"/>
            <w:vAlign w:val="center"/>
          </w:tcPr>
          <w:p w14:paraId="1FB1C636" w14:textId="05A170CB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</w:t>
            </w:r>
            <w:r w:rsidR="00FF43E4" w:rsidRPr="009A4760">
              <w:rPr>
                <w:rFonts w:ascii="Times New Roman" w:hAnsi="Times New Roman" w:cs="Times New Roman"/>
              </w:rPr>
              <w:t>8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020DD293" w14:textId="60CE89C4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Certyfikacja</w:t>
            </w:r>
          </w:p>
        </w:tc>
        <w:tc>
          <w:tcPr>
            <w:tcW w:w="4811" w:type="dxa"/>
            <w:vAlign w:val="center"/>
          </w:tcPr>
          <w:p w14:paraId="6753F36B" w14:textId="74AFD158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134" w:type="dxa"/>
            <w:vAlign w:val="center"/>
          </w:tcPr>
          <w:p w14:paraId="1AAE3B8C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2E7A7F50" w14:textId="77777777" w:rsidTr="00FF43E4">
        <w:trPr>
          <w:trHeight w:val="967"/>
        </w:trPr>
        <w:tc>
          <w:tcPr>
            <w:tcW w:w="0" w:type="auto"/>
            <w:vAlign w:val="center"/>
          </w:tcPr>
          <w:p w14:paraId="7AA2EBAE" w14:textId="781B6F49" w:rsidR="00BE3296" w:rsidRPr="009A4760" w:rsidRDefault="00FF43E4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19</w:t>
            </w:r>
            <w:r w:rsidR="00BE3296"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57386BAB" w14:textId="7073DBB4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komunikacji urządzeń pomiarowych z systemem informatycznym</w:t>
            </w:r>
          </w:p>
        </w:tc>
        <w:tc>
          <w:tcPr>
            <w:tcW w:w="4811" w:type="dxa"/>
            <w:vAlign w:val="center"/>
          </w:tcPr>
          <w:p w14:paraId="2A8769E5" w14:textId="1D652213" w:rsidR="00BE3296" w:rsidRPr="009A4760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Technologia dowolna (GSM, Radiowa etc.), przy zapewnieniu bezpiecznego (szyfrowanego) połączenia pomiędzy urządzeniami a systemem informatycznym. W przypadku zastosowania karty SIM, pozostaje ona własnością Wykonawcy.</w:t>
            </w:r>
          </w:p>
        </w:tc>
        <w:tc>
          <w:tcPr>
            <w:tcW w:w="2134" w:type="dxa"/>
            <w:vAlign w:val="center"/>
          </w:tcPr>
          <w:p w14:paraId="27F649D0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FDC" w:rsidRPr="006526E5" w14:paraId="0CF21D54" w14:textId="77777777" w:rsidTr="00FF43E4">
        <w:trPr>
          <w:trHeight w:val="967"/>
        </w:trPr>
        <w:tc>
          <w:tcPr>
            <w:tcW w:w="0" w:type="auto"/>
            <w:vAlign w:val="center"/>
          </w:tcPr>
          <w:p w14:paraId="0F51FFC4" w14:textId="605C7D80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2</w:t>
            </w:r>
            <w:r w:rsidR="00FF43E4" w:rsidRPr="009A4760">
              <w:rPr>
                <w:rFonts w:ascii="Times New Roman" w:hAnsi="Times New Roman" w:cs="Times New Roman"/>
              </w:rPr>
              <w:t>0</w:t>
            </w:r>
            <w:r w:rsidRPr="009A47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3" w:type="dxa"/>
            <w:vAlign w:val="center"/>
          </w:tcPr>
          <w:p w14:paraId="57CDC962" w14:textId="7EA06638" w:rsidR="00BE3296" w:rsidRPr="009A4760" w:rsidRDefault="00BE3296" w:rsidP="00BE32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Sposób komunikacji systemu informatycznego z systemem ZMPG S.A.</w:t>
            </w:r>
          </w:p>
        </w:tc>
        <w:tc>
          <w:tcPr>
            <w:tcW w:w="4811" w:type="dxa"/>
            <w:vAlign w:val="center"/>
          </w:tcPr>
          <w:p w14:paraId="2B1DD09F" w14:textId="77777777" w:rsidR="003F7208" w:rsidRPr="009A4760" w:rsidRDefault="003F7208" w:rsidP="003F72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System informatyczny Wykonawcy </w:t>
            </w:r>
            <w:r>
              <w:rPr>
                <w:rFonts w:ascii="Times New Roman" w:hAnsi="Times New Roman" w:cs="Times New Roman"/>
              </w:rPr>
              <w:t xml:space="preserve">bez </w:t>
            </w:r>
            <w:r w:rsidRPr="009A4760">
              <w:rPr>
                <w:rFonts w:ascii="Times New Roman" w:hAnsi="Times New Roman" w:cs="Times New Roman"/>
              </w:rPr>
              <w:t>bezpośredni</w:t>
            </w:r>
            <w:r>
              <w:rPr>
                <w:rFonts w:ascii="Times New Roman" w:hAnsi="Times New Roman" w:cs="Times New Roman"/>
              </w:rPr>
              <w:t>ego</w:t>
            </w:r>
            <w:r w:rsidRPr="009A4760">
              <w:rPr>
                <w:rFonts w:ascii="Times New Roman" w:hAnsi="Times New Roman" w:cs="Times New Roman"/>
              </w:rPr>
              <w:t xml:space="preserve"> podłącz</w:t>
            </w:r>
            <w:r>
              <w:rPr>
                <w:rFonts w:ascii="Times New Roman" w:hAnsi="Times New Roman" w:cs="Times New Roman"/>
              </w:rPr>
              <w:t>enia</w:t>
            </w:r>
            <w:r w:rsidRPr="009A4760">
              <w:rPr>
                <w:rFonts w:ascii="Times New Roman" w:hAnsi="Times New Roman" w:cs="Times New Roman"/>
              </w:rPr>
              <w:t xml:space="preserve"> do infrastruktury teleinformatycznej ZMPG S.A. Wykonawca </w:t>
            </w:r>
            <w:r>
              <w:rPr>
                <w:rFonts w:ascii="Times New Roman" w:hAnsi="Times New Roman" w:cs="Times New Roman"/>
              </w:rPr>
              <w:t xml:space="preserve">winien </w:t>
            </w:r>
            <w:r w:rsidRPr="009A4760">
              <w:rPr>
                <w:rFonts w:ascii="Times New Roman" w:hAnsi="Times New Roman" w:cs="Times New Roman"/>
              </w:rPr>
              <w:t>zapewni</w:t>
            </w:r>
            <w:r>
              <w:rPr>
                <w:rFonts w:ascii="Times New Roman" w:hAnsi="Times New Roman" w:cs="Times New Roman"/>
              </w:rPr>
              <w:t>ć</w:t>
            </w:r>
            <w:r w:rsidRPr="009A4760">
              <w:rPr>
                <w:rFonts w:ascii="Times New Roman" w:hAnsi="Times New Roman" w:cs="Times New Roman"/>
              </w:rPr>
              <w:t xml:space="preserve"> dostęp do systemu informatycznego poprzez:</w:t>
            </w:r>
          </w:p>
          <w:p w14:paraId="31D920AE" w14:textId="77777777" w:rsidR="003F7208" w:rsidRPr="009A4760" w:rsidRDefault="003F7208" w:rsidP="003F7208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interfejs webowy dostępny przez przeglądarki internetowe (pełna kompatybilność z systemami Windows/</w:t>
            </w:r>
            <w:proofErr w:type="spellStart"/>
            <w:r w:rsidRPr="009A4760">
              <w:rPr>
                <w:rFonts w:ascii="Times New Roman" w:hAnsi="Times New Roman" w:cs="Times New Roman"/>
              </w:rPr>
              <w:t>macOS</w:t>
            </w:r>
            <w:proofErr w:type="spellEnd"/>
            <w:r w:rsidRPr="009A4760">
              <w:rPr>
                <w:rFonts w:ascii="Times New Roman" w:hAnsi="Times New Roman" w:cs="Times New Roman"/>
              </w:rPr>
              <w:t xml:space="preserve"> i przeglądarkami: Chrome, </w:t>
            </w:r>
            <w:proofErr w:type="spellStart"/>
            <w:r w:rsidRPr="009A4760">
              <w:rPr>
                <w:rFonts w:ascii="Times New Roman" w:hAnsi="Times New Roman" w:cs="Times New Roman"/>
              </w:rPr>
              <w:t>Firefox</w:t>
            </w:r>
            <w:proofErr w:type="spellEnd"/>
            <w:r w:rsidRPr="009A4760">
              <w:rPr>
                <w:rFonts w:ascii="Times New Roman" w:hAnsi="Times New Roman" w:cs="Times New Roman"/>
              </w:rPr>
              <w:t>, Edge, Safari),</w:t>
            </w:r>
          </w:p>
          <w:p w14:paraId="59A975F7" w14:textId="77777777" w:rsidR="003F7208" w:rsidRDefault="003F7208" w:rsidP="003F7208">
            <w:pPr>
              <w:pStyle w:val="Akapitzlist"/>
              <w:numPr>
                <w:ilvl w:val="0"/>
                <w:numId w:val="4"/>
              </w:numPr>
              <w:spacing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>aplikację mobilną kompatybilną z systemami Android i iOS,</w:t>
            </w:r>
          </w:p>
          <w:p w14:paraId="0D9AF2FF" w14:textId="380CAF2F" w:rsidR="003F7208" w:rsidRPr="003F7208" w:rsidRDefault="003F7208" w:rsidP="003F720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F7208">
              <w:rPr>
                <w:rFonts w:ascii="Times New Roman" w:hAnsi="Times New Roman" w:cs="Times New Roman"/>
              </w:rPr>
              <w:lastRenderedPageBreak/>
              <w:t>oraz umożliwiający:</w:t>
            </w:r>
          </w:p>
          <w:p w14:paraId="0C68D16B" w14:textId="77777777" w:rsidR="003F7208" w:rsidRPr="009A4760" w:rsidRDefault="003F7208" w:rsidP="003F7208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dostępność 24h/7 z zachowaniem integralności </w:t>
            </w:r>
            <w:r>
              <w:rPr>
                <w:rFonts w:ascii="Times New Roman" w:hAnsi="Times New Roman" w:cs="Times New Roman"/>
              </w:rPr>
              <w:br/>
            </w:r>
            <w:r w:rsidRPr="009A4760">
              <w:rPr>
                <w:rFonts w:ascii="Times New Roman" w:hAnsi="Times New Roman" w:cs="Times New Roman"/>
              </w:rPr>
              <w:t>i poufności transmisji danych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705EC6F" w14:textId="77777777" w:rsidR="003F7208" w:rsidRDefault="003F7208" w:rsidP="003F7208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9A4760">
              <w:rPr>
                <w:rFonts w:ascii="Times New Roman" w:hAnsi="Times New Roman" w:cs="Times New Roman"/>
              </w:rPr>
              <w:t xml:space="preserve">udostępnianie danych na stronie ZMPG S.A. poprzez element typu </w:t>
            </w:r>
            <w:proofErr w:type="spellStart"/>
            <w:r w:rsidRPr="009A4760">
              <w:rPr>
                <w:rFonts w:ascii="Times New Roman" w:hAnsi="Times New Roman" w:cs="Times New Roman"/>
              </w:rPr>
              <w:t>inframe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0CB3A3E0" w14:textId="2CA23CDE" w:rsidR="00BE3296" w:rsidRPr="003F7208" w:rsidRDefault="003F7208" w:rsidP="003F7208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ind w:left="201" w:hanging="201"/>
              <w:jc w:val="both"/>
              <w:rPr>
                <w:rFonts w:ascii="Times New Roman" w:hAnsi="Times New Roman" w:cs="Times New Roman"/>
              </w:rPr>
            </w:pPr>
            <w:r w:rsidRPr="003F7208">
              <w:rPr>
                <w:rFonts w:ascii="Times New Roman" w:hAnsi="Times New Roman" w:cs="Times New Roman"/>
              </w:rPr>
              <w:t xml:space="preserve">pełną zgodność z wymaganiami ZMPG S.A. </w:t>
            </w:r>
            <w:r w:rsidRPr="003F7208">
              <w:rPr>
                <w:rFonts w:ascii="Times New Roman" w:hAnsi="Times New Roman" w:cs="Times New Roman"/>
              </w:rPr>
              <w:br/>
              <w:t xml:space="preserve">w zakresie </w:t>
            </w:r>
            <w:proofErr w:type="spellStart"/>
            <w:r w:rsidRPr="003F7208">
              <w:rPr>
                <w:rFonts w:ascii="Times New Roman" w:hAnsi="Times New Roman" w:cs="Times New Roman"/>
              </w:rPr>
              <w:t>cyberbezpieczeństwa</w:t>
            </w:r>
            <w:proofErr w:type="spellEnd"/>
            <w:r w:rsidRPr="003F72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4" w:type="dxa"/>
            <w:vAlign w:val="center"/>
          </w:tcPr>
          <w:p w14:paraId="62A271BC" w14:textId="77777777" w:rsidR="00BE3296" w:rsidRPr="00D92059" w:rsidRDefault="00BE3296" w:rsidP="00BE32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CA2940" w14:textId="77777777" w:rsidR="00F7370C" w:rsidRPr="00F7370C" w:rsidRDefault="00F7370C" w:rsidP="00F7370C">
      <w:pPr>
        <w:spacing w:after="0" w:line="240" w:lineRule="auto"/>
        <w:ind w:left="5957"/>
        <w:rPr>
          <w:rFonts w:ascii="Times New Roman" w:hAnsi="Times New Roman" w:cs="Times New Roman"/>
          <w:b/>
          <w:bCs/>
          <w:sz w:val="20"/>
          <w:szCs w:val="20"/>
        </w:rPr>
      </w:pPr>
    </w:p>
    <w:p w14:paraId="127C5DBD" w14:textId="1F9649E3" w:rsidR="004506BB" w:rsidRDefault="0064163B" w:rsidP="00F67C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70C">
        <w:rPr>
          <w:rFonts w:ascii="Times New Roman" w:hAnsi="Times New Roman" w:cs="Times New Roman"/>
          <w:sz w:val="20"/>
          <w:szCs w:val="20"/>
        </w:rPr>
        <w:t>*</w:t>
      </w:r>
      <w:r w:rsidRPr="00F7370C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autonomiczne zasilanie wymagane dla urządzenia (o identycznych parametrach technicznych) w wersji mobilnej</w:t>
      </w:r>
    </w:p>
    <w:p w14:paraId="4F41AE0D" w14:textId="77777777" w:rsidR="00BD45A9" w:rsidRDefault="00BD45A9" w:rsidP="00F67C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02A6C4" w14:textId="77777777" w:rsidR="00BD45A9" w:rsidRDefault="00BD45A9" w:rsidP="00F67C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B9DFF4" w14:textId="77777777" w:rsidR="00BD45A9" w:rsidRDefault="00BD45A9" w:rsidP="00F67C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D80B14" w14:textId="77777777" w:rsidR="00BD45A9" w:rsidRDefault="00BD45A9" w:rsidP="00F67C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F19896" w14:textId="602CB18F" w:rsidR="00BD45A9" w:rsidRPr="00BD45A9" w:rsidRDefault="00BD45A9" w:rsidP="00BD45A9">
      <w:pPr>
        <w:spacing w:before="600"/>
        <w:ind w:left="3402"/>
        <w:jc w:val="center"/>
        <w:rPr>
          <w:rFonts w:ascii="Times New Roman" w:hAnsi="Times New Roman" w:cs="Times New Roman"/>
        </w:rPr>
      </w:pPr>
      <w:r w:rsidRPr="00BD45A9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</w:t>
      </w:r>
    </w:p>
    <w:p w14:paraId="53778656" w14:textId="77777777" w:rsidR="00BD45A9" w:rsidRPr="00BD45A9" w:rsidRDefault="00BD45A9" w:rsidP="00BD45A9">
      <w:pPr>
        <w:ind w:left="3402"/>
        <w:jc w:val="center"/>
        <w:rPr>
          <w:rFonts w:ascii="Times New Roman" w:hAnsi="Times New Roman" w:cs="Times New Roman"/>
          <w:i/>
          <w:iCs/>
        </w:rPr>
      </w:pPr>
      <w:r w:rsidRPr="00BD45A9">
        <w:rPr>
          <w:rFonts w:ascii="Times New Roman" w:hAnsi="Times New Roman" w:cs="Times New Roman"/>
          <w:i/>
          <w:iCs/>
        </w:rPr>
        <w:t>Dokument należy podpisać kwalifikowanym podpisem elektronicznym lub podpisem zaufanym lub podpisem osobistym – zgodnie z treścią SWZ</w:t>
      </w:r>
    </w:p>
    <w:p w14:paraId="69596B18" w14:textId="77777777" w:rsidR="00BD45A9" w:rsidRPr="00F67C1D" w:rsidRDefault="00BD45A9" w:rsidP="00F67C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D45A9" w:rsidRPr="00F67C1D" w:rsidSect="00A207B0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EADE2" w14:textId="77777777" w:rsidR="007E72CB" w:rsidRDefault="007E72CB" w:rsidP="000E2E2F">
      <w:pPr>
        <w:spacing w:after="0" w:line="240" w:lineRule="auto"/>
      </w:pPr>
      <w:r>
        <w:separator/>
      </w:r>
    </w:p>
  </w:endnote>
  <w:endnote w:type="continuationSeparator" w:id="0">
    <w:p w14:paraId="0E459739" w14:textId="77777777" w:rsidR="007E72CB" w:rsidRDefault="007E72CB" w:rsidP="000E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B5AC9" w14:textId="77777777" w:rsidR="007E72CB" w:rsidRDefault="007E72CB" w:rsidP="000E2E2F">
      <w:pPr>
        <w:spacing w:after="0" w:line="240" w:lineRule="auto"/>
      </w:pPr>
      <w:r>
        <w:separator/>
      </w:r>
    </w:p>
  </w:footnote>
  <w:footnote w:type="continuationSeparator" w:id="0">
    <w:p w14:paraId="7465E29C" w14:textId="77777777" w:rsidR="007E72CB" w:rsidRDefault="007E72CB" w:rsidP="000E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0C62A" w14:textId="74E6F57D" w:rsidR="00BD45A9" w:rsidRPr="00BD45A9" w:rsidRDefault="00BD45A9" w:rsidP="00BD45A9">
    <w:pPr>
      <w:pBdr>
        <w:bottom w:val="single" w:sz="4" w:space="1" w:color="auto"/>
      </w:pBdr>
      <w:spacing w:before="240"/>
      <w:rPr>
        <w:rFonts w:ascii="Times New Roman" w:hAnsi="Times New Roman" w:cs="Times New Roman"/>
        <w:sz w:val="18"/>
        <w:szCs w:val="18"/>
      </w:rPr>
    </w:pPr>
    <w:r w:rsidRPr="00BD45A9">
      <w:rPr>
        <w:rFonts w:ascii="Times New Roman" w:hAnsi="Times New Roman" w:cs="Times New Roman"/>
        <w:i/>
        <w:iCs/>
        <w:color w:val="000000"/>
        <w:sz w:val="18"/>
        <w:szCs w:val="18"/>
      </w:rPr>
      <w:t xml:space="preserve">DOD/DOŚ/2025/041 – </w:t>
    </w:r>
    <w:r>
      <w:rPr>
        <w:rFonts w:ascii="Times New Roman" w:hAnsi="Times New Roman" w:cs="Times New Roman"/>
        <w:i/>
        <w:iCs/>
        <w:color w:val="000000"/>
        <w:sz w:val="18"/>
        <w:szCs w:val="18"/>
      </w:rPr>
      <w:t>Tabela parametrów</w:t>
    </w:r>
    <w:r w:rsidRPr="00BD45A9">
      <w:rPr>
        <w:rFonts w:ascii="Times New Roman" w:hAnsi="Times New Roman" w:cs="Times New Roman"/>
        <w:i/>
        <w:iCs/>
        <w:color w:val="000000"/>
        <w:sz w:val="18"/>
        <w:szCs w:val="18"/>
      </w:rPr>
      <w:t xml:space="preserve"> – Prowadzenie stałego monitoringu jakości powietrza i natężenia hałasu na terenie Portu Gdańsk wraz z systemem informatycznym oraz dostarcz</w:t>
    </w:r>
    <w:r w:rsidR="00422E56">
      <w:rPr>
        <w:rFonts w:ascii="Times New Roman" w:hAnsi="Times New Roman" w:cs="Times New Roman"/>
        <w:i/>
        <w:iCs/>
        <w:color w:val="000000"/>
        <w:sz w:val="18"/>
        <w:szCs w:val="18"/>
      </w:rPr>
      <w:t>a</w:t>
    </w:r>
    <w:r w:rsidRPr="00BD45A9">
      <w:rPr>
        <w:rFonts w:ascii="Times New Roman" w:hAnsi="Times New Roman" w:cs="Times New Roman"/>
        <w:i/>
        <w:iCs/>
        <w:color w:val="000000"/>
        <w:sz w:val="18"/>
        <w:szCs w:val="18"/>
      </w:rPr>
      <w:t>nie prognozy ryzyka pylenia i akumulacji pyłów</w:t>
    </w:r>
  </w:p>
  <w:p w14:paraId="62CDFB39" w14:textId="096787CD" w:rsidR="00BD45A9" w:rsidRDefault="00BD45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D5AC7"/>
    <w:multiLevelType w:val="hybridMultilevel"/>
    <w:tmpl w:val="94DC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91CEE"/>
    <w:multiLevelType w:val="hybridMultilevel"/>
    <w:tmpl w:val="3B7A3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63B86"/>
    <w:multiLevelType w:val="hybridMultilevel"/>
    <w:tmpl w:val="94DC2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42637"/>
    <w:multiLevelType w:val="hybridMultilevel"/>
    <w:tmpl w:val="8BAE33FC"/>
    <w:lvl w:ilvl="0" w:tplc="5CC8D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201">
    <w:abstractNumId w:val="1"/>
  </w:num>
  <w:num w:numId="2" w16cid:durableId="2015692540">
    <w:abstractNumId w:val="0"/>
  </w:num>
  <w:num w:numId="3" w16cid:durableId="937642212">
    <w:abstractNumId w:val="2"/>
  </w:num>
  <w:num w:numId="4" w16cid:durableId="271058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6DF"/>
    <w:rsid w:val="00021010"/>
    <w:rsid w:val="00021AEB"/>
    <w:rsid w:val="00030C1C"/>
    <w:rsid w:val="00051FDC"/>
    <w:rsid w:val="00070983"/>
    <w:rsid w:val="000718F5"/>
    <w:rsid w:val="0007220C"/>
    <w:rsid w:val="000947BC"/>
    <w:rsid w:val="000A170C"/>
    <w:rsid w:val="000A7BA0"/>
    <w:rsid w:val="000B4D86"/>
    <w:rsid w:val="000C2BFA"/>
    <w:rsid w:val="000E221D"/>
    <w:rsid w:val="000E2E2F"/>
    <w:rsid w:val="000E50B2"/>
    <w:rsid w:val="000E7E27"/>
    <w:rsid w:val="000F422D"/>
    <w:rsid w:val="0011797D"/>
    <w:rsid w:val="00146672"/>
    <w:rsid w:val="0017503B"/>
    <w:rsid w:val="00184ACA"/>
    <w:rsid w:val="001A6FE8"/>
    <w:rsid w:val="001C1DD4"/>
    <w:rsid w:val="001E24B5"/>
    <w:rsid w:val="00204BD3"/>
    <w:rsid w:val="0022741C"/>
    <w:rsid w:val="00237E32"/>
    <w:rsid w:val="00240FCF"/>
    <w:rsid w:val="00246D5B"/>
    <w:rsid w:val="00252855"/>
    <w:rsid w:val="0025762B"/>
    <w:rsid w:val="00285EFD"/>
    <w:rsid w:val="002B05C4"/>
    <w:rsid w:val="002D5D38"/>
    <w:rsid w:val="002F16DF"/>
    <w:rsid w:val="00303EAF"/>
    <w:rsid w:val="00316AC7"/>
    <w:rsid w:val="003201ED"/>
    <w:rsid w:val="003919DB"/>
    <w:rsid w:val="00392DAA"/>
    <w:rsid w:val="003A0A48"/>
    <w:rsid w:val="003B528E"/>
    <w:rsid w:val="003B5CDB"/>
    <w:rsid w:val="003F7208"/>
    <w:rsid w:val="00403800"/>
    <w:rsid w:val="00413230"/>
    <w:rsid w:val="004170A5"/>
    <w:rsid w:val="00422E56"/>
    <w:rsid w:val="00437FB0"/>
    <w:rsid w:val="004506BB"/>
    <w:rsid w:val="004558EE"/>
    <w:rsid w:val="00472644"/>
    <w:rsid w:val="00473EFA"/>
    <w:rsid w:val="004A06FB"/>
    <w:rsid w:val="004A7691"/>
    <w:rsid w:val="004C3BEC"/>
    <w:rsid w:val="004C4DD8"/>
    <w:rsid w:val="004E0EBC"/>
    <w:rsid w:val="004E3C09"/>
    <w:rsid w:val="00513E54"/>
    <w:rsid w:val="005238FA"/>
    <w:rsid w:val="00533801"/>
    <w:rsid w:val="00545A49"/>
    <w:rsid w:val="0055425C"/>
    <w:rsid w:val="00554CD2"/>
    <w:rsid w:val="00554F26"/>
    <w:rsid w:val="00590CB8"/>
    <w:rsid w:val="005A31EE"/>
    <w:rsid w:val="005C5DC4"/>
    <w:rsid w:val="005F0FFC"/>
    <w:rsid w:val="00612B46"/>
    <w:rsid w:val="0063091F"/>
    <w:rsid w:val="0064163B"/>
    <w:rsid w:val="006526E5"/>
    <w:rsid w:val="00670188"/>
    <w:rsid w:val="006722D3"/>
    <w:rsid w:val="006911B0"/>
    <w:rsid w:val="006B2B4A"/>
    <w:rsid w:val="006B2D38"/>
    <w:rsid w:val="006C592A"/>
    <w:rsid w:val="006D2D48"/>
    <w:rsid w:val="006D430B"/>
    <w:rsid w:val="006E48CA"/>
    <w:rsid w:val="006F268A"/>
    <w:rsid w:val="00713D85"/>
    <w:rsid w:val="007312BC"/>
    <w:rsid w:val="00750D98"/>
    <w:rsid w:val="007576A3"/>
    <w:rsid w:val="0076630A"/>
    <w:rsid w:val="0078481C"/>
    <w:rsid w:val="007956A7"/>
    <w:rsid w:val="007A0312"/>
    <w:rsid w:val="007A6699"/>
    <w:rsid w:val="007A6BE2"/>
    <w:rsid w:val="007C0CC0"/>
    <w:rsid w:val="007C74A1"/>
    <w:rsid w:val="007E72CB"/>
    <w:rsid w:val="00827479"/>
    <w:rsid w:val="00831D8D"/>
    <w:rsid w:val="0085282F"/>
    <w:rsid w:val="008616B9"/>
    <w:rsid w:val="008C514A"/>
    <w:rsid w:val="008F0F3B"/>
    <w:rsid w:val="00924164"/>
    <w:rsid w:val="00927B65"/>
    <w:rsid w:val="00990F11"/>
    <w:rsid w:val="009A1E9E"/>
    <w:rsid w:val="009A4760"/>
    <w:rsid w:val="009E1C79"/>
    <w:rsid w:val="009E5F53"/>
    <w:rsid w:val="00A03162"/>
    <w:rsid w:val="00A07F52"/>
    <w:rsid w:val="00A207B0"/>
    <w:rsid w:val="00A246D3"/>
    <w:rsid w:val="00A43A9C"/>
    <w:rsid w:val="00A52663"/>
    <w:rsid w:val="00A72BC2"/>
    <w:rsid w:val="00AA7526"/>
    <w:rsid w:val="00AB1B96"/>
    <w:rsid w:val="00AB5CB0"/>
    <w:rsid w:val="00AC47BA"/>
    <w:rsid w:val="00AC5513"/>
    <w:rsid w:val="00AD2F8F"/>
    <w:rsid w:val="00AD3168"/>
    <w:rsid w:val="00AF368A"/>
    <w:rsid w:val="00AF5EDA"/>
    <w:rsid w:val="00B01DDC"/>
    <w:rsid w:val="00B04F74"/>
    <w:rsid w:val="00B07C40"/>
    <w:rsid w:val="00B42501"/>
    <w:rsid w:val="00B4469D"/>
    <w:rsid w:val="00B474A6"/>
    <w:rsid w:val="00B57288"/>
    <w:rsid w:val="00B651E1"/>
    <w:rsid w:val="00B71465"/>
    <w:rsid w:val="00B77CD3"/>
    <w:rsid w:val="00B85491"/>
    <w:rsid w:val="00BD45A9"/>
    <w:rsid w:val="00BE3296"/>
    <w:rsid w:val="00C11946"/>
    <w:rsid w:val="00C20118"/>
    <w:rsid w:val="00C249B7"/>
    <w:rsid w:val="00C260F9"/>
    <w:rsid w:val="00C31481"/>
    <w:rsid w:val="00C33FF8"/>
    <w:rsid w:val="00C47B2B"/>
    <w:rsid w:val="00C53E47"/>
    <w:rsid w:val="00C54351"/>
    <w:rsid w:val="00C57827"/>
    <w:rsid w:val="00C87D35"/>
    <w:rsid w:val="00CC5102"/>
    <w:rsid w:val="00D257A9"/>
    <w:rsid w:val="00D30D0A"/>
    <w:rsid w:val="00D330C2"/>
    <w:rsid w:val="00D43995"/>
    <w:rsid w:val="00D56524"/>
    <w:rsid w:val="00D61D42"/>
    <w:rsid w:val="00D72B15"/>
    <w:rsid w:val="00D92059"/>
    <w:rsid w:val="00DA6715"/>
    <w:rsid w:val="00DD1F29"/>
    <w:rsid w:val="00E17B90"/>
    <w:rsid w:val="00E21E50"/>
    <w:rsid w:val="00E23910"/>
    <w:rsid w:val="00E67D28"/>
    <w:rsid w:val="00E760F5"/>
    <w:rsid w:val="00E90831"/>
    <w:rsid w:val="00EE1CC2"/>
    <w:rsid w:val="00F2539E"/>
    <w:rsid w:val="00F375B6"/>
    <w:rsid w:val="00F4168A"/>
    <w:rsid w:val="00F57355"/>
    <w:rsid w:val="00F67C1D"/>
    <w:rsid w:val="00F7370C"/>
    <w:rsid w:val="00F90524"/>
    <w:rsid w:val="00F95A8C"/>
    <w:rsid w:val="00FB3A34"/>
    <w:rsid w:val="00FB48E5"/>
    <w:rsid w:val="00FD3538"/>
    <w:rsid w:val="00FF2D63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AA94DE"/>
  <w15:chartTrackingRefBased/>
  <w15:docId w15:val="{D87F676F-A13E-42E9-BB3D-F7DE2C71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2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1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06F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526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E2F"/>
  </w:style>
  <w:style w:type="paragraph" w:styleId="Stopka">
    <w:name w:val="footer"/>
    <w:basedOn w:val="Normalny"/>
    <w:link w:val="StopkaZnak"/>
    <w:uiPriority w:val="99"/>
    <w:unhideWhenUsed/>
    <w:rsid w:val="000E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E2F"/>
  </w:style>
  <w:style w:type="character" w:styleId="Odwoaniedokomentarza">
    <w:name w:val="annotation reference"/>
    <w:basedOn w:val="Domylnaczcionkaakapitu"/>
    <w:uiPriority w:val="99"/>
    <w:semiHidden/>
    <w:unhideWhenUsed/>
    <w:rsid w:val="004C3B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3B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3B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B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B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2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E9A78-0E4D-436C-BE14-21DC84C7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Bystrzanowska</dc:creator>
  <cp:keywords/>
  <dc:description/>
  <cp:lastModifiedBy>Weronika Garstecka</cp:lastModifiedBy>
  <cp:revision>130</cp:revision>
  <dcterms:created xsi:type="dcterms:W3CDTF">2024-10-01T12:53:00Z</dcterms:created>
  <dcterms:modified xsi:type="dcterms:W3CDTF">2025-11-19T12:27:00Z</dcterms:modified>
</cp:coreProperties>
</file>